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left"/>
        <w:rPr>
          <w:rFonts w:ascii="Calibri" w:cs="Calibri" w:hAnsi="Calibri" w:eastAsia="Calibri"/>
          <w:color w:val="323232"/>
          <w:sz w:val="30"/>
          <w:szCs w:val="30"/>
          <w:rtl w:val="0"/>
        </w:rPr>
      </w:pPr>
      <w:r>
        <w:rPr>
          <w:rFonts w:ascii="Calibri"/>
          <w:color w:val="1e497d"/>
          <w:sz w:val="30"/>
          <w:szCs w:val="30"/>
          <w:rtl w:val="0"/>
          <w:lang w:val="en-US"/>
        </w:rPr>
        <w:t xml:space="preserve">A new peer-reviewed, open access academic journal Open Theology </w:t>
      </w:r>
      <w:r>
        <w:rPr>
          <w:rFonts w:hAnsi="Calibri" w:hint="default"/>
          <w:color w:val="1e497d"/>
          <w:sz w:val="30"/>
          <w:szCs w:val="30"/>
          <w:rtl w:val="0"/>
        </w:rPr>
        <w:t> </w:t>
      </w:r>
      <w:r>
        <w:rPr>
          <w:rFonts w:ascii="Calibri"/>
          <w:color w:val="1e497d"/>
          <w:sz w:val="30"/>
          <w:szCs w:val="30"/>
          <w:rtl w:val="0"/>
        </w:rPr>
        <w:t>(</w:t>
      </w:r>
      <w:hyperlink r:id="rId4" w:history="1">
        <w:r>
          <w:rPr>
            <w:rStyle w:val="Hyperlink.0"/>
            <w:rFonts w:ascii="Calibri"/>
            <w:color w:val="1e497d"/>
            <w:sz w:val="30"/>
            <w:szCs w:val="30"/>
            <w:rtl w:val="0"/>
            <w:lang w:val="en-US"/>
          </w:rPr>
          <w:t>http://www.degruyter.com/view/j/opth</w:t>
        </w:r>
      </w:hyperlink>
      <w:r>
        <w:rPr>
          <w:rFonts w:hAnsi="Calibri" w:hint="default"/>
          <w:color w:val="1e497d"/>
          <w:sz w:val="30"/>
          <w:szCs w:val="30"/>
          <w:rtl w:val="0"/>
        </w:rPr>
        <w:t> </w:t>
      </w:r>
      <w:r>
        <w:rPr>
          <w:rFonts w:ascii="Calibri"/>
          <w:color w:val="1e497d"/>
          <w:sz w:val="30"/>
          <w:szCs w:val="30"/>
          <w:rtl w:val="0"/>
          <w:lang w:val="en-US"/>
        </w:rPr>
        <w:t>) is looking for Section Editors. The journal is published by De Gruyter Open, part of De Gruyter group,</w:t>
      </w:r>
      <w:r>
        <w:rPr>
          <w:rFonts w:hAnsi="Calibri" w:hint="default"/>
          <w:color w:val="1e497d"/>
          <w:sz w:val="30"/>
          <w:szCs w:val="30"/>
          <w:rtl w:val="0"/>
        </w:rPr>
        <w:t> </w:t>
      </w:r>
      <w:r>
        <w:rPr>
          <w:rFonts w:ascii="Calibri"/>
          <w:color w:val="1e497d"/>
          <w:sz w:val="30"/>
          <w:szCs w:val="30"/>
          <w:rtl w:val="0"/>
          <w:lang w:val="en-US"/>
        </w:rPr>
        <w:t>one of the world's leading publishers of open access scientific content.</w:t>
      </w:r>
    </w:p>
    <w:p>
      <w:pPr>
        <w:pStyle w:val="Default"/>
        <w:bidi w:val="0"/>
        <w:ind w:left="0" w:right="0" w:firstLine="0"/>
        <w:jc w:val="left"/>
        <w:rPr>
          <w:rFonts w:ascii="Calibri" w:cs="Calibri" w:hAnsi="Calibri" w:eastAsia="Calibri"/>
          <w:color w:val="323232"/>
          <w:sz w:val="30"/>
          <w:szCs w:val="30"/>
          <w:rtl w:val="0"/>
        </w:rPr>
      </w:pPr>
      <w:r>
        <w:rPr>
          <w:rFonts w:hAnsi="Calibri" w:hint="default"/>
          <w:color w:val="1e497d"/>
          <w:sz w:val="30"/>
          <w:szCs w:val="30"/>
          <w:rtl w:val="0"/>
        </w:rPr>
        <w:t> </w:t>
      </w:r>
    </w:p>
    <w:p>
      <w:pPr>
        <w:pStyle w:val="Default"/>
        <w:bidi w:val="0"/>
        <w:ind w:left="0" w:right="0" w:firstLine="0"/>
        <w:jc w:val="left"/>
        <w:rPr>
          <w:rFonts w:ascii="Calibri" w:cs="Calibri" w:hAnsi="Calibri" w:eastAsia="Calibri"/>
          <w:color w:val="323232"/>
          <w:sz w:val="30"/>
          <w:szCs w:val="30"/>
          <w:rtl w:val="0"/>
        </w:rPr>
      </w:pPr>
      <w:r>
        <w:rPr>
          <w:rFonts w:ascii="Calibri"/>
          <w:b w:val="1"/>
          <w:bCs w:val="1"/>
          <w:i w:val="1"/>
          <w:iCs w:val="1"/>
          <w:color w:val="1e497d"/>
          <w:sz w:val="32"/>
          <w:szCs w:val="32"/>
          <w:rtl w:val="0"/>
          <w:lang w:val="en-US"/>
        </w:rPr>
        <w:t>Open Theology</w:t>
      </w:r>
      <w:r>
        <w:rPr>
          <w:rFonts w:hAnsi="Calibri" w:hint="default"/>
          <w:color w:val="1e497d"/>
          <w:sz w:val="32"/>
          <w:szCs w:val="32"/>
          <w:rtl w:val="0"/>
        </w:rPr>
        <w:t> </w:t>
      </w:r>
      <w:r>
        <w:rPr>
          <w:rFonts w:ascii="Calibri"/>
          <w:color w:val="1e497d"/>
          <w:sz w:val="32"/>
          <w:szCs w:val="32"/>
          <w:rtl w:val="0"/>
          <w:lang w:val="en-US"/>
        </w:rPr>
        <w:t>is addressing religion in its various forms and aspects: historical, theological, sociological, psychological, and other.</w:t>
      </w:r>
      <w:r>
        <w:rPr>
          <w:rFonts w:hAnsi="Calibri" w:hint="default"/>
          <w:color w:val="1e497d"/>
          <w:sz w:val="32"/>
          <w:szCs w:val="32"/>
          <w:rtl w:val="0"/>
        </w:rPr>
        <w:t> </w:t>
      </w:r>
      <w:r>
        <w:rPr>
          <w:rFonts w:ascii="Calibri"/>
          <w:b w:val="1"/>
          <w:bCs w:val="1"/>
          <w:i w:val="1"/>
          <w:iCs w:val="1"/>
          <w:color w:val="1e497d"/>
          <w:sz w:val="32"/>
          <w:szCs w:val="32"/>
          <w:rtl w:val="0"/>
          <w:lang w:val="en-US"/>
        </w:rPr>
        <w:t>Open Theology</w:t>
      </w:r>
      <w:r>
        <w:rPr>
          <w:rFonts w:hAnsi="Calibri" w:hint="default"/>
          <w:color w:val="1e497d"/>
          <w:sz w:val="32"/>
          <w:szCs w:val="32"/>
          <w:rtl w:val="0"/>
        </w:rPr>
        <w:t> </w:t>
      </w:r>
      <w:r>
        <w:rPr>
          <w:rFonts w:ascii="Calibri"/>
          <w:color w:val="1e497d"/>
          <w:sz w:val="32"/>
          <w:szCs w:val="32"/>
          <w:rtl w:val="0"/>
          <w:lang w:val="en-US"/>
        </w:rPr>
        <w:t>does not present views of any particular theological school nor of a particular religious organization. The contributions are written by researchers who represent different religious views. The aim of the journal is to promote an international and interdisciplinary dialogue in the field of Theology and Religious Studies.</w:t>
      </w:r>
      <w:r>
        <w:rPr>
          <w:rFonts w:hAnsi="Calibri" w:hint="default"/>
          <w:color w:val="1e497d"/>
          <w:sz w:val="32"/>
          <w:szCs w:val="32"/>
          <w:rtl w:val="0"/>
        </w:rPr>
        <w:t> </w:t>
      </w:r>
      <w:r>
        <w:rPr>
          <w:rFonts w:ascii="Calibri"/>
          <w:color w:val="1e497d"/>
          <w:sz w:val="32"/>
          <w:szCs w:val="32"/>
          <w:rtl w:val="0"/>
          <w:lang w:val="en-US"/>
        </w:rPr>
        <w:t>Our target is to make this journal</w:t>
      </w:r>
      <w:r>
        <w:rPr>
          <w:rFonts w:hAnsi="Calibri" w:hint="default"/>
          <w:color w:val="1e497d"/>
          <w:sz w:val="32"/>
          <w:szCs w:val="32"/>
          <w:rtl w:val="0"/>
        </w:rPr>
        <w:t> </w:t>
      </w:r>
      <w:r>
        <w:rPr>
          <w:rFonts w:ascii="Calibri"/>
          <w:color w:val="1e497d"/>
          <w:sz w:val="32"/>
          <w:szCs w:val="32"/>
          <w:rtl w:val="0"/>
          <w:lang w:val="en-US"/>
        </w:rPr>
        <w:t>a premier source of knowledge and a worldwide-recognized platform of exchange for scientists of different disciplinary origins and backgrounds (especially theologians and researchers on religion, but also sociologists, psychologists, historians, experts in Oriental Studies etc.). The journal encompasses all major disciplines of Theology and Religious Studies, such as Biblical Studies, Church History; Systematic and Practical Theology, Ecumenical Studies, Canon Law, Interreligious Dialogue, Dialogue between Science and Religion, Eastern Religions, New Religious Movements; Sociology, Philosophy, Psychology and Anthropology of Religion. We will accept both theoretical and empirical contributions in all subfields of Theology and Religious Studies. Readers will enjoy the unrestricted access to the most relevant research in the discipline.</w:t>
      </w:r>
    </w:p>
    <w:p>
      <w:pPr>
        <w:pStyle w:val="Default"/>
        <w:bidi w:val="0"/>
        <w:ind w:left="0" w:right="0" w:firstLine="0"/>
        <w:jc w:val="left"/>
        <w:rPr>
          <w:rFonts w:ascii="Calibri" w:cs="Calibri" w:hAnsi="Calibri" w:eastAsia="Calibri"/>
          <w:color w:val="323232"/>
          <w:sz w:val="30"/>
          <w:szCs w:val="30"/>
          <w:rtl w:val="0"/>
        </w:rPr>
      </w:pPr>
      <w:r>
        <w:rPr>
          <w:rFonts w:hAnsi="Calibri" w:hint="default"/>
          <w:color w:val="1e497d"/>
          <w:sz w:val="32"/>
          <w:szCs w:val="32"/>
          <w:rtl w:val="0"/>
        </w:rPr>
        <w:t> </w:t>
      </w:r>
    </w:p>
    <w:p>
      <w:pPr>
        <w:pStyle w:val="Default"/>
        <w:bidi w:val="0"/>
        <w:ind w:left="0" w:right="0" w:firstLine="0"/>
        <w:jc w:val="left"/>
        <w:rPr>
          <w:rFonts w:ascii="Calibri" w:cs="Calibri" w:hAnsi="Calibri" w:eastAsia="Calibri"/>
          <w:color w:val="323232"/>
          <w:sz w:val="30"/>
          <w:szCs w:val="30"/>
          <w:rtl w:val="0"/>
        </w:rPr>
      </w:pPr>
      <w:r>
        <w:rPr>
          <w:rFonts w:hAnsi="Calibri" w:hint="default"/>
          <w:color w:val="1e497d"/>
          <w:sz w:val="32"/>
          <w:szCs w:val="32"/>
          <w:rtl w:val="0"/>
        </w:rPr>
        <w:t> </w:t>
      </w:r>
    </w:p>
    <w:p>
      <w:pPr>
        <w:pStyle w:val="Default"/>
        <w:bidi w:val="0"/>
        <w:ind w:left="0" w:right="0" w:firstLine="0"/>
        <w:jc w:val="left"/>
        <w:rPr>
          <w:rFonts w:ascii="Calibri" w:cs="Calibri" w:hAnsi="Calibri" w:eastAsia="Calibri"/>
          <w:color w:val="323232"/>
          <w:sz w:val="30"/>
          <w:szCs w:val="30"/>
          <w:rtl w:val="0"/>
        </w:rPr>
      </w:pPr>
      <w:r>
        <w:rPr>
          <w:rFonts w:ascii="Calibri"/>
          <w:color w:val="1e497d"/>
          <w:sz w:val="32"/>
          <w:szCs w:val="32"/>
          <w:rtl w:val="0"/>
          <w:lang w:val="en-US"/>
        </w:rPr>
        <w:t>Currently we are looking for:</w:t>
      </w:r>
    </w:p>
    <w:p>
      <w:pPr>
        <w:pStyle w:val="Default"/>
        <w:bidi w:val="0"/>
        <w:ind w:left="0" w:right="0" w:firstLine="0"/>
        <w:jc w:val="left"/>
        <w:rPr>
          <w:rFonts w:ascii="Calibri" w:cs="Calibri" w:hAnsi="Calibri" w:eastAsia="Calibri"/>
          <w:color w:val="323232"/>
          <w:sz w:val="30"/>
          <w:szCs w:val="30"/>
          <w:rtl w:val="0"/>
        </w:rPr>
      </w:pPr>
      <w:r>
        <w:rPr>
          <w:rFonts w:hAnsi="Calibri" w:hint="default"/>
          <w:color w:val="1e497d"/>
          <w:sz w:val="32"/>
          <w:szCs w:val="32"/>
          <w:rtl w:val="0"/>
        </w:rPr>
        <w:t> </w:t>
      </w:r>
    </w:p>
    <w:p>
      <w:pPr>
        <w:pStyle w:val="Default"/>
        <w:bidi w:val="0"/>
        <w:ind w:left="0" w:right="0" w:firstLine="0"/>
        <w:jc w:val="left"/>
        <w:rPr>
          <w:rFonts w:ascii="Calibri" w:cs="Calibri" w:hAnsi="Calibri" w:eastAsia="Calibri"/>
          <w:color w:val="323232"/>
          <w:sz w:val="30"/>
          <w:szCs w:val="30"/>
          <w:rtl w:val="0"/>
        </w:rPr>
      </w:pPr>
      <w:r>
        <w:rPr>
          <w:rFonts w:ascii="Calibri"/>
          <w:color w:val="1e497d"/>
          <w:sz w:val="32"/>
          <w:szCs w:val="32"/>
          <w:rtl w:val="0"/>
          <w:lang w:val="en-US"/>
        </w:rPr>
        <w:t>*** Section Editors of the following sections of the journal:</w:t>
      </w:r>
    </w:p>
    <w:p>
      <w:pPr>
        <w:pStyle w:val="Default"/>
        <w:bidi w:val="0"/>
        <w:spacing w:after="158"/>
        <w:ind w:left="0" w:right="0" w:firstLine="0"/>
        <w:jc w:val="left"/>
        <w:rPr>
          <w:rFonts w:ascii="Lucida Grande" w:cs="Lucida Grande" w:hAnsi="Lucida Grande" w:eastAsia="Lucida Grande"/>
          <w:color w:val="323232"/>
          <w:sz w:val="32"/>
          <w:szCs w:val="32"/>
          <w:rtl w:val="0"/>
        </w:rPr>
      </w:pPr>
      <w:r>
        <w:rPr>
          <w:rFonts w:ascii="Lucida Grande"/>
          <w:color w:val="1e497d"/>
          <w:sz w:val="32"/>
          <w:szCs w:val="32"/>
          <w:rtl w:val="0"/>
          <w:lang w:val="en-US"/>
        </w:rPr>
        <w:t>1. Eastern Religions</w:t>
      </w:r>
    </w:p>
    <w:p>
      <w:pPr>
        <w:pStyle w:val="Default"/>
        <w:bidi w:val="0"/>
        <w:spacing w:after="158"/>
        <w:ind w:left="0" w:right="0" w:firstLine="0"/>
        <w:jc w:val="left"/>
        <w:rPr>
          <w:rFonts w:ascii="Lucida Grande" w:cs="Lucida Grande" w:hAnsi="Lucida Grande" w:eastAsia="Lucida Grande"/>
          <w:color w:val="323232"/>
          <w:sz w:val="32"/>
          <w:szCs w:val="32"/>
          <w:rtl w:val="0"/>
        </w:rPr>
      </w:pPr>
      <w:r>
        <w:rPr>
          <w:rFonts w:ascii="Lucida Grande"/>
          <w:color w:val="1e497d"/>
          <w:sz w:val="32"/>
          <w:szCs w:val="32"/>
          <w:rtl w:val="0"/>
        </w:rPr>
        <w:t>2. Judaism</w:t>
      </w:r>
    </w:p>
    <w:p>
      <w:pPr>
        <w:pStyle w:val="Default"/>
        <w:bidi w:val="0"/>
        <w:spacing w:after="158"/>
        <w:ind w:left="0" w:right="0" w:firstLine="0"/>
        <w:jc w:val="left"/>
        <w:rPr>
          <w:rFonts w:ascii="Lucida Grande" w:cs="Lucida Grande" w:hAnsi="Lucida Grande" w:eastAsia="Lucida Grande"/>
          <w:color w:val="323232"/>
          <w:sz w:val="32"/>
          <w:szCs w:val="32"/>
          <w:rtl w:val="0"/>
        </w:rPr>
      </w:pPr>
      <w:r>
        <w:rPr>
          <w:rFonts w:ascii="Lucida Grande"/>
          <w:color w:val="1e497d"/>
          <w:sz w:val="32"/>
          <w:szCs w:val="32"/>
          <w:rtl w:val="0"/>
          <w:lang w:val="en-US"/>
        </w:rPr>
        <w:t>3. Christianity</w:t>
      </w:r>
    </w:p>
    <w:p>
      <w:pPr>
        <w:pStyle w:val="Default"/>
        <w:bidi w:val="0"/>
        <w:spacing w:after="158"/>
        <w:ind w:left="0" w:right="0" w:firstLine="0"/>
        <w:jc w:val="left"/>
        <w:rPr>
          <w:rFonts w:ascii="Lucida Grande" w:cs="Lucida Grande" w:hAnsi="Lucida Grande" w:eastAsia="Lucida Grande"/>
          <w:color w:val="323232"/>
          <w:sz w:val="32"/>
          <w:szCs w:val="32"/>
          <w:rtl w:val="0"/>
        </w:rPr>
      </w:pPr>
      <w:r>
        <w:rPr>
          <w:rFonts w:ascii="Lucida Grande"/>
          <w:color w:val="1e497d"/>
          <w:sz w:val="32"/>
          <w:szCs w:val="32"/>
          <w:rtl w:val="0"/>
        </w:rPr>
        <w:t>4. Islam</w:t>
      </w:r>
    </w:p>
    <w:p>
      <w:pPr>
        <w:pStyle w:val="Default"/>
        <w:bidi w:val="0"/>
        <w:spacing w:after="158"/>
        <w:ind w:left="0" w:right="0" w:firstLine="0"/>
        <w:jc w:val="left"/>
        <w:rPr>
          <w:rFonts w:ascii="Lucida Grande" w:cs="Lucida Grande" w:hAnsi="Lucida Grande" w:eastAsia="Lucida Grande"/>
          <w:color w:val="323232"/>
          <w:sz w:val="32"/>
          <w:szCs w:val="32"/>
          <w:rtl w:val="0"/>
        </w:rPr>
      </w:pPr>
      <w:r>
        <w:rPr>
          <w:rFonts w:ascii="Lucida Grande"/>
          <w:color w:val="1e497d"/>
          <w:sz w:val="32"/>
          <w:szCs w:val="32"/>
          <w:rtl w:val="0"/>
          <w:lang w:val="en-US"/>
        </w:rPr>
        <w:t>5. Sociology of Religion</w:t>
      </w:r>
    </w:p>
    <w:p>
      <w:pPr>
        <w:pStyle w:val="Default"/>
        <w:bidi w:val="0"/>
        <w:spacing w:after="158"/>
        <w:ind w:left="0" w:right="0" w:firstLine="0"/>
        <w:jc w:val="left"/>
        <w:rPr>
          <w:rFonts w:ascii="Lucida Grande" w:cs="Lucida Grande" w:hAnsi="Lucida Grande" w:eastAsia="Lucida Grande"/>
          <w:color w:val="323232"/>
          <w:sz w:val="32"/>
          <w:szCs w:val="32"/>
          <w:rtl w:val="0"/>
        </w:rPr>
      </w:pPr>
      <w:r>
        <w:rPr>
          <w:rFonts w:ascii="Lucida Grande"/>
          <w:color w:val="1e497d"/>
          <w:sz w:val="32"/>
          <w:szCs w:val="32"/>
          <w:rtl w:val="0"/>
          <w:lang w:val="en-US"/>
        </w:rPr>
        <w:t>6. Psychology of Religion</w:t>
      </w:r>
    </w:p>
    <w:p>
      <w:pPr>
        <w:pStyle w:val="Default"/>
        <w:bidi w:val="0"/>
        <w:spacing w:after="158"/>
        <w:ind w:left="0" w:right="0" w:firstLine="0"/>
        <w:jc w:val="left"/>
        <w:rPr>
          <w:rFonts w:ascii="Lucida Grande" w:cs="Lucida Grande" w:hAnsi="Lucida Grande" w:eastAsia="Lucida Grande"/>
          <w:color w:val="323232"/>
          <w:sz w:val="32"/>
          <w:szCs w:val="32"/>
          <w:rtl w:val="0"/>
        </w:rPr>
      </w:pPr>
      <w:r>
        <w:rPr>
          <w:rFonts w:ascii="Lucida Grande"/>
          <w:color w:val="1e497d"/>
          <w:sz w:val="32"/>
          <w:szCs w:val="32"/>
          <w:rtl w:val="0"/>
          <w:lang w:val="en-US"/>
        </w:rPr>
        <w:t>7. Philosophy of Religion</w:t>
      </w:r>
    </w:p>
    <w:p>
      <w:pPr>
        <w:pStyle w:val="Default"/>
        <w:bidi w:val="0"/>
        <w:ind w:left="0" w:right="0" w:firstLine="0"/>
        <w:jc w:val="left"/>
        <w:rPr>
          <w:rFonts w:ascii="Calibri" w:cs="Calibri" w:hAnsi="Calibri" w:eastAsia="Calibri"/>
          <w:color w:val="323232"/>
          <w:sz w:val="30"/>
          <w:szCs w:val="30"/>
          <w:rtl w:val="0"/>
        </w:rPr>
      </w:pPr>
      <w:r>
        <w:rPr>
          <w:rFonts w:hAnsi="Calibri" w:hint="default"/>
          <w:color w:val="1e497d"/>
          <w:sz w:val="32"/>
          <w:szCs w:val="32"/>
          <w:rtl w:val="0"/>
        </w:rPr>
        <w:t> </w:t>
      </w:r>
    </w:p>
    <w:p>
      <w:pPr>
        <w:pStyle w:val="Default"/>
        <w:bidi w:val="0"/>
        <w:ind w:left="0" w:right="0" w:firstLine="0"/>
        <w:jc w:val="left"/>
        <w:rPr>
          <w:rFonts w:ascii="Calibri" w:cs="Calibri" w:hAnsi="Calibri" w:eastAsia="Calibri"/>
          <w:color w:val="323232"/>
          <w:sz w:val="30"/>
          <w:szCs w:val="30"/>
          <w:rtl w:val="0"/>
        </w:rPr>
      </w:pPr>
      <w:r>
        <w:rPr>
          <w:rFonts w:ascii="Calibri"/>
          <w:color w:val="1e497d"/>
          <w:sz w:val="32"/>
          <w:szCs w:val="32"/>
          <w:rtl w:val="0"/>
          <w:lang w:val="en-US"/>
        </w:rPr>
        <w:t>Requirements:</w:t>
      </w:r>
    </w:p>
    <w:p>
      <w:pPr>
        <w:pStyle w:val="Default"/>
        <w:bidi w:val="0"/>
        <w:ind w:left="960" w:right="0" w:firstLine="0"/>
        <w:jc w:val="left"/>
        <w:rPr>
          <w:rFonts w:ascii="Lucida Grande" w:cs="Lucida Grande" w:hAnsi="Lucida Grande" w:eastAsia="Lucida Grande"/>
          <w:color w:val="323232"/>
          <w:sz w:val="32"/>
          <w:szCs w:val="32"/>
          <w:rtl w:val="0"/>
        </w:rPr>
      </w:pPr>
      <w:r>
        <w:rPr>
          <w:rFonts w:hAnsi="Symbol" w:hint="default"/>
          <w:color w:val="1e497d"/>
          <w:sz w:val="26"/>
          <w:szCs w:val="26"/>
          <w:rtl w:val="0"/>
        </w:rPr>
        <w:t>·         </w:t>
      </w:r>
      <w:r>
        <w:rPr>
          <w:rFonts w:ascii="Lucida Grande"/>
          <w:color w:val="1e497d"/>
          <w:sz w:val="32"/>
          <w:szCs w:val="32"/>
          <w:rtl w:val="0"/>
        </w:rPr>
        <w:t>PhD,</w:t>
      </w:r>
    </w:p>
    <w:p>
      <w:pPr>
        <w:pStyle w:val="Default"/>
        <w:bidi w:val="0"/>
        <w:ind w:left="960" w:right="0" w:firstLine="0"/>
        <w:jc w:val="left"/>
        <w:rPr>
          <w:rFonts w:ascii="Lucida Grande" w:cs="Lucida Grande" w:hAnsi="Lucida Grande" w:eastAsia="Lucida Grande"/>
          <w:color w:val="323232"/>
          <w:sz w:val="32"/>
          <w:szCs w:val="32"/>
          <w:rtl w:val="0"/>
        </w:rPr>
      </w:pPr>
      <w:r>
        <w:rPr>
          <w:rFonts w:hAnsi="Symbol" w:hint="default"/>
          <w:color w:val="1e497d"/>
          <w:sz w:val="26"/>
          <w:szCs w:val="26"/>
          <w:rtl w:val="0"/>
        </w:rPr>
        <w:t>·         </w:t>
      </w:r>
      <w:r>
        <w:rPr>
          <w:rFonts w:ascii="Lucida Grande"/>
          <w:color w:val="1e497d"/>
          <w:sz w:val="32"/>
          <w:szCs w:val="32"/>
          <w:rtl w:val="0"/>
          <w:lang w:val="en-US"/>
        </w:rPr>
        <w:t>specialized in a specific field,</w:t>
      </w:r>
    </w:p>
    <w:p>
      <w:pPr>
        <w:pStyle w:val="Default"/>
        <w:bidi w:val="0"/>
        <w:ind w:left="960" w:right="0" w:firstLine="0"/>
        <w:jc w:val="left"/>
        <w:rPr>
          <w:rFonts w:ascii="Lucida Grande" w:cs="Lucida Grande" w:hAnsi="Lucida Grande" w:eastAsia="Lucida Grande"/>
          <w:color w:val="323232"/>
          <w:sz w:val="32"/>
          <w:szCs w:val="32"/>
          <w:rtl w:val="0"/>
        </w:rPr>
      </w:pPr>
      <w:r>
        <w:rPr>
          <w:rFonts w:hAnsi="Symbol" w:hint="default"/>
          <w:color w:val="1e497d"/>
          <w:sz w:val="26"/>
          <w:szCs w:val="26"/>
          <w:rtl w:val="0"/>
        </w:rPr>
        <w:t>·         </w:t>
      </w:r>
      <w:r>
        <w:rPr>
          <w:rFonts w:ascii="Lucida Grande"/>
          <w:color w:val="1e497d"/>
          <w:sz w:val="32"/>
          <w:szCs w:val="32"/>
          <w:rtl w:val="0"/>
          <w:lang w:val="en-US"/>
        </w:rPr>
        <w:t>computer and Internet proficiency;</w:t>
      </w:r>
    </w:p>
    <w:p>
      <w:pPr>
        <w:pStyle w:val="Default"/>
        <w:bidi w:val="0"/>
        <w:ind w:left="960" w:right="0" w:firstLine="0"/>
        <w:jc w:val="left"/>
        <w:rPr>
          <w:rFonts w:ascii="Lucida Grande" w:cs="Lucida Grande" w:hAnsi="Lucida Grande" w:eastAsia="Lucida Grande"/>
          <w:color w:val="323232"/>
          <w:sz w:val="32"/>
          <w:szCs w:val="32"/>
          <w:rtl w:val="0"/>
        </w:rPr>
      </w:pPr>
      <w:r>
        <w:rPr>
          <w:rFonts w:hAnsi="Symbol" w:hint="default"/>
          <w:color w:val="1e497d"/>
          <w:sz w:val="26"/>
          <w:szCs w:val="26"/>
          <w:rtl w:val="0"/>
        </w:rPr>
        <w:t>·         </w:t>
      </w:r>
      <w:r>
        <w:rPr>
          <w:rFonts w:ascii="Lucida Grande"/>
          <w:color w:val="1e497d"/>
          <w:sz w:val="32"/>
          <w:szCs w:val="32"/>
          <w:rtl w:val="0"/>
          <w:lang w:val="en-US"/>
        </w:rPr>
        <w:t>fluent English, other major international languages would be an asset,</w:t>
      </w:r>
    </w:p>
    <w:p>
      <w:pPr>
        <w:pStyle w:val="Default"/>
        <w:bidi w:val="0"/>
        <w:ind w:left="960" w:right="0" w:firstLine="0"/>
        <w:jc w:val="left"/>
        <w:rPr>
          <w:rFonts w:ascii="Lucida Grande" w:cs="Lucida Grande" w:hAnsi="Lucida Grande" w:eastAsia="Lucida Grande"/>
          <w:color w:val="323232"/>
          <w:sz w:val="32"/>
          <w:szCs w:val="32"/>
          <w:rtl w:val="0"/>
        </w:rPr>
      </w:pPr>
      <w:r>
        <w:rPr>
          <w:rFonts w:hAnsi="Symbol" w:hint="default"/>
          <w:color w:val="1e497d"/>
          <w:sz w:val="26"/>
          <w:szCs w:val="26"/>
          <w:rtl w:val="0"/>
        </w:rPr>
        <w:t>·         </w:t>
      </w:r>
      <w:r>
        <w:rPr>
          <w:rFonts w:ascii="Lucida Grande"/>
          <w:color w:val="1e497d"/>
          <w:sz w:val="32"/>
          <w:szCs w:val="32"/>
          <w:rtl w:val="0"/>
          <w:lang w:val="en-US"/>
        </w:rPr>
        <w:t>actively using Internet,</w:t>
      </w:r>
    </w:p>
    <w:p>
      <w:pPr>
        <w:pStyle w:val="Default"/>
        <w:bidi w:val="0"/>
        <w:ind w:left="960" w:right="0" w:firstLine="0"/>
        <w:jc w:val="left"/>
        <w:rPr>
          <w:rFonts w:ascii="Lucida Grande" w:cs="Lucida Grande" w:hAnsi="Lucida Grande" w:eastAsia="Lucida Grande"/>
          <w:color w:val="323232"/>
          <w:sz w:val="32"/>
          <w:szCs w:val="32"/>
          <w:rtl w:val="0"/>
        </w:rPr>
      </w:pPr>
      <w:r>
        <w:rPr>
          <w:rFonts w:hAnsi="Symbol" w:hint="default"/>
          <w:color w:val="1e497d"/>
          <w:sz w:val="26"/>
          <w:szCs w:val="26"/>
          <w:rtl w:val="0"/>
        </w:rPr>
        <w:t>·         </w:t>
      </w:r>
      <w:r>
        <w:rPr>
          <w:rFonts w:ascii="Lucida Grande"/>
          <w:color w:val="1e497d"/>
          <w:sz w:val="32"/>
          <w:szCs w:val="32"/>
          <w:rtl w:val="0"/>
          <w:lang w:val="en-US"/>
        </w:rPr>
        <w:t>home computer and internet connection,</w:t>
      </w:r>
    </w:p>
    <w:p>
      <w:pPr>
        <w:pStyle w:val="Default"/>
        <w:bidi w:val="0"/>
        <w:ind w:left="960" w:right="0" w:firstLine="0"/>
        <w:jc w:val="left"/>
        <w:rPr>
          <w:rFonts w:ascii="Lucida Grande" w:cs="Lucida Grande" w:hAnsi="Lucida Grande" w:eastAsia="Lucida Grande"/>
          <w:color w:val="323232"/>
          <w:sz w:val="32"/>
          <w:szCs w:val="32"/>
          <w:rtl w:val="0"/>
        </w:rPr>
      </w:pPr>
      <w:r>
        <w:rPr>
          <w:rFonts w:hAnsi="Symbol" w:hint="default"/>
          <w:color w:val="1e497d"/>
          <w:sz w:val="26"/>
          <w:szCs w:val="26"/>
          <w:rtl w:val="0"/>
        </w:rPr>
        <w:t>·         </w:t>
      </w:r>
      <w:r>
        <w:rPr>
          <w:rFonts w:ascii="Lucida Grande"/>
          <w:color w:val="1e497d"/>
          <w:sz w:val="32"/>
          <w:szCs w:val="32"/>
          <w:rtl w:val="0"/>
          <w:lang w:val="en-US"/>
        </w:rPr>
        <w:t>enough time for editorial work.</w:t>
      </w:r>
    </w:p>
    <w:p>
      <w:pPr>
        <w:pStyle w:val="Default"/>
        <w:bidi w:val="0"/>
        <w:ind w:left="960" w:right="0" w:firstLine="0"/>
        <w:jc w:val="left"/>
        <w:rPr>
          <w:rFonts w:ascii="Lucida Grande" w:cs="Lucida Grande" w:hAnsi="Lucida Grande" w:eastAsia="Lucida Grande"/>
          <w:color w:val="323232"/>
          <w:sz w:val="32"/>
          <w:szCs w:val="32"/>
          <w:rtl w:val="0"/>
        </w:rPr>
      </w:pPr>
      <w:r>
        <w:rPr>
          <w:rFonts w:hAnsi="Lucida Grande" w:hint="default"/>
          <w:color w:val="1e497d"/>
          <w:sz w:val="32"/>
          <w:szCs w:val="32"/>
          <w:rtl w:val="0"/>
        </w:rPr>
        <w:t> </w:t>
      </w:r>
    </w:p>
    <w:p>
      <w:pPr>
        <w:pStyle w:val="Default"/>
        <w:bidi w:val="0"/>
        <w:ind w:left="960" w:right="0" w:firstLine="0"/>
        <w:jc w:val="left"/>
        <w:rPr>
          <w:rFonts w:ascii="Lucida Grande" w:cs="Lucida Grande" w:hAnsi="Lucida Grande" w:eastAsia="Lucida Grande"/>
          <w:color w:val="323232"/>
          <w:sz w:val="32"/>
          <w:szCs w:val="32"/>
          <w:rtl w:val="0"/>
        </w:rPr>
      </w:pPr>
      <w:r>
        <w:rPr>
          <w:rFonts w:ascii="Lucida Grande"/>
          <w:color w:val="1e497d"/>
          <w:sz w:val="32"/>
          <w:szCs w:val="32"/>
          <w:rtl w:val="0"/>
          <w:lang w:val="en-US"/>
        </w:rPr>
        <w:t>Editorial experience not required, but understanding of academic publishing is an asset.</w:t>
      </w:r>
    </w:p>
    <w:p>
      <w:pPr>
        <w:pStyle w:val="Default"/>
        <w:bidi w:val="0"/>
        <w:ind w:left="0" w:right="0" w:firstLine="0"/>
        <w:jc w:val="left"/>
        <w:rPr>
          <w:rFonts w:ascii="Calibri" w:cs="Calibri" w:hAnsi="Calibri" w:eastAsia="Calibri"/>
          <w:color w:val="323232"/>
          <w:sz w:val="30"/>
          <w:szCs w:val="30"/>
          <w:rtl w:val="0"/>
        </w:rPr>
      </w:pPr>
      <w:r>
        <w:rPr>
          <w:rFonts w:hAnsi="Calibri" w:hint="default"/>
          <w:color w:val="1e497d"/>
          <w:sz w:val="32"/>
          <w:szCs w:val="32"/>
          <w:rtl w:val="0"/>
        </w:rPr>
        <w:t> </w:t>
      </w:r>
    </w:p>
    <w:p>
      <w:pPr>
        <w:pStyle w:val="Default"/>
        <w:bidi w:val="0"/>
        <w:ind w:left="0" w:right="0" w:firstLine="0"/>
        <w:jc w:val="left"/>
        <w:rPr>
          <w:rFonts w:ascii="Calibri" w:cs="Calibri" w:hAnsi="Calibri" w:eastAsia="Calibri"/>
          <w:color w:val="323232"/>
          <w:sz w:val="30"/>
          <w:szCs w:val="30"/>
          <w:rtl w:val="0"/>
        </w:rPr>
      </w:pPr>
      <w:r>
        <w:rPr>
          <w:rFonts w:hAnsi="Calibri" w:hint="default"/>
          <w:color w:val="1e497d"/>
          <w:sz w:val="30"/>
          <w:szCs w:val="30"/>
          <w:rtl w:val="0"/>
        </w:rPr>
        <w:t> </w:t>
      </w:r>
    </w:p>
    <w:p>
      <w:pPr>
        <w:pStyle w:val="Default"/>
        <w:bidi w:val="0"/>
        <w:ind w:left="0" w:right="0" w:firstLine="0"/>
        <w:jc w:val="left"/>
        <w:rPr>
          <w:rFonts w:ascii="Calibri" w:cs="Calibri" w:hAnsi="Calibri" w:eastAsia="Calibri"/>
          <w:color w:val="323232"/>
          <w:sz w:val="30"/>
          <w:szCs w:val="30"/>
          <w:rtl w:val="0"/>
        </w:rPr>
      </w:pPr>
      <w:r>
        <w:rPr>
          <w:rFonts w:ascii="Calibri"/>
          <w:color w:val="1e497d"/>
          <w:sz w:val="30"/>
          <w:szCs w:val="30"/>
          <w:rtl w:val="0"/>
        </w:rPr>
        <w:t>***</w:t>
      </w:r>
      <w:r>
        <w:rPr>
          <w:rFonts w:hAnsi="Calibri" w:hint="default"/>
          <w:color w:val="1e497d"/>
          <w:sz w:val="30"/>
          <w:szCs w:val="30"/>
          <w:rtl w:val="0"/>
        </w:rPr>
        <w:t> </w:t>
      </w:r>
      <w:r>
        <w:rPr>
          <w:rFonts w:ascii="Calibri"/>
          <w:color w:val="1e497d"/>
          <w:sz w:val="32"/>
          <w:szCs w:val="32"/>
          <w:rtl w:val="0"/>
          <w:lang w:val="en-US"/>
        </w:rPr>
        <w:t>Language Editors</w:t>
      </w:r>
    </w:p>
    <w:p>
      <w:pPr>
        <w:pStyle w:val="Default"/>
        <w:bidi w:val="0"/>
        <w:ind w:left="0" w:right="0" w:firstLine="0"/>
        <w:jc w:val="left"/>
        <w:rPr>
          <w:rFonts w:ascii="Calibri" w:cs="Calibri" w:hAnsi="Calibri" w:eastAsia="Calibri"/>
          <w:color w:val="323232"/>
          <w:sz w:val="30"/>
          <w:szCs w:val="30"/>
          <w:rtl w:val="0"/>
        </w:rPr>
      </w:pPr>
      <w:r>
        <w:rPr>
          <w:rFonts w:hAnsi="Calibri" w:hint="default"/>
          <w:color w:val="1e497d"/>
          <w:sz w:val="30"/>
          <w:szCs w:val="30"/>
          <w:rtl w:val="0"/>
        </w:rPr>
        <w:t> </w:t>
      </w:r>
    </w:p>
    <w:p>
      <w:pPr>
        <w:pStyle w:val="Default"/>
        <w:bidi w:val="0"/>
        <w:ind w:left="0" w:right="0" w:firstLine="0"/>
        <w:jc w:val="left"/>
        <w:rPr>
          <w:rFonts w:ascii="Calibri" w:cs="Calibri" w:hAnsi="Calibri" w:eastAsia="Calibri"/>
          <w:color w:val="323232"/>
          <w:sz w:val="30"/>
          <w:szCs w:val="30"/>
          <w:rtl w:val="0"/>
        </w:rPr>
      </w:pPr>
      <w:r>
        <w:rPr>
          <w:rFonts w:ascii="Calibri"/>
          <w:color w:val="1e497d"/>
          <w:sz w:val="32"/>
          <w:szCs w:val="32"/>
          <w:rtl w:val="0"/>
          <w:lang w:val="en-US"/>
        </w:rPr>
        <w:t xml:space="preserve">Language Editor </w:t>
      </w:r>
      <w:r>
        <w:rPr>
          <w:rFonts w:hAnsi="Calibri" w:hint="default"/>
          <w:color w:val="1e497d"/>
          <w:sz w:val="32"/>
          <w:szCs w:val="32"/>
          <w:rtl w:val="0"/>
        </w:rPr>
        <w:t xml:space="preserve">– </w:t>
      </w:r>
      <w:r>
        <w:rPr>
          <w:rFonts w:ascii="Calibri"/>
          <w:color w:val="1e497d"/>
          <w:sz w:val="32"/>
          <w:szCs w:val="32"/>
          <w:rtl w:val="0"/>
          <w:lang w:val="it-IT"/>
        </w:rPr>
        <w:t>ideal candidate profile:</w:t>
      </w:r>
    </w:p>
    <w:p>
      <w:pPr>
        <w:pStyle w:val="Default"/>
        <w:bidi w:val="0"/>
        <w:ind w:left="0" w:right="0" w:firstLine="0"/>
        <w:jc w:val="left"/>
        <w:rPr>
          <w:rFonts w:ascii="Calibri" w:cs="Calibri" w:hAnsi="Calibri" w:eastAsia="Calibri"/>
          <w:color w:val="323232"/>
          <w:sz w:val="30"/>
          <w:szCs w:val="30"/>
          <w:rtl w:val="0"/>
        </w:rPr>
      </w:pPr>
      <w:r>
        <w:rPr>
          <w:rFonts w:ascii="Calibri"/>
          <w:color w:val="1e497d"/>
          <w:sz w:val="32"/>
          <w:szCs w:val="32"/>
          <w:rtl w:val="0"/>
          <w:lang w:val="en-US"/>
        </w:rPr>
        <w:t>- PhD student or recent PhD in theology or religious studies</w:t>
      </w:r>
    </w:p>
    <w:p>
      <w:pPr>
        <w:pStyle w:val="Default"/>
        <w:bidi w:val="0"/>
        <w:ind w:left="0" w:right="0" w:firstLine="0"/>
        <w:jc w:val="left"/>
        <w:rPr>
          <w:rFonts w:ascii="Calibri" w:cs="Calibri" w:hAnsi="Calibri" w:eastAsia="Calibri"/>
          <w:color w:val="323232"/>
          <w:sz w:val="30"/>
          <w:szCs w:val="30"/>
          <w:rtl w:val="0"/>
        </w:rPr>
      </w:pPr>
      <w:r>
        <w:rPr>
          <w:rFonts w:ascii="Calibri"/>
          <w:color w:val="1e497d"/>
          <w:sz w:val="32"/>
          <w:szCs w:val="32"/>
          <w:rtl w:val="0"/>
          <w:lang w:val="en-US"/>
        </w:rPr>
        <w:t>- native English speaker</w:t>
      </w:r>
    </w:p>
    <w:p>
      <w:pPr>
        <w:pStyle w:val="Default"/>
        <w:bidi w:val="0"/>
        <w:ind w:left="0" w:right="0" w:firstLine="0"/>
        <w:jc w:val="left"/>
        <w:rPr>
          <w:rFonts w:ascii="Calibri" w:cs="Calibri" w:hAnsi="Calibri" w:eastAsia="Calibri"/>
          <w:color w:val="323232"/>
          <w:sz w:val="30"/>
          <w:szCs w:val="30"/>
          <w:rtl w:val="0"/>
        </w:rPr>
      </w:pPr>
      <w:r>
        <w:rPr>
          <w:rFonts w:ascii="Calibri"/>
          <w:color w:val="1e497d"/>
          <w:sz w:val="32"/>
          <w:szCs w:val="32"/>
          <w:rtl w:val="0"/>
          <w:lang w:val="en-US"/>
        </w:rPr>
        <w:t>- actively using Internet</w:t>
      </w:r>
    </w:p>
    <w:p>
      <w:pPr>
        <w:pStyle w:val="Default"/>
        <w:bidi w:val="0"/>
        <w:ind w:left="0" w:right="0" w:firstLine="0"/>
        <w:jc w:val="left"/>
        <w:rPr>
          <w:rFonts w:ascii="Calibri" w:cs="Calibri" w:hAnsi="Calibri" w:eastAsia="Calibri"/>
          <w:color w:val="323232"/>
          <w:sz w:val="30"/>
          <w:szCs w:val="30"/>
          <w:rtl w:val="0"/>
        </w:rPr>
      </w:pPr>
      <w:r>
        <w:rPr>
          <w:rFonts w:ascii="Calibri"/>
          <w:color w:val="1e497d"/>
          <w:sz w:val="32"/>
          <w:szCs w:val="32"/>
          <w:rtl w:val="0"/>
          <w:lang w:val="en-US"/>
        </w:rPr>
        <w:t>Language Editors correct and improve the language of submitted manuscripts. They work remotely using their computer and internet connection. They work part-time and are not remunerated.</w:t>
      </w:r>
    </w:p>
    <w:p>
      <w:pPr>
        <w:pStyle w:val="Default"/>
        <w:bidi w:val="0"/>
        <w:ind w:left="0" w:right="0" w:firstLine="0"/>
        <w:jc w:val="left"/>
        <w:rPr>
          <w:rFonts w:ascii="Calibri" w:cs="Calibri" w:hAnsi="Calibri" w:eastAsia="Calibri"/>
          <w:color w:val="323232"/>
          <w:sz w:val="30"/>
          <w:szCs w:val="30"/>
          <w:rtl w:val="0"/>
        </w:rPr>
      </w:pPr>
      <w:r>
        <w:rPr>
          <w:rFonts w:ascii="Calibri"/>
          <w:color w:val="1e497d"/>
          <w:sz w:val="32"/>
          <w:szCs w:val="32"/>
          <w:rtl w:val="0"/>
          <w:lang w:val="en-US"/>
        </w:rPr>
        <w:t>Responsibilities:</w:t>
      </w:r>
    </w:p>
    <w:p>
      <w:pPr>
        <w:pStyle w:val="Default"/>
        <w:bidi w:val="0"/>
        <w:ind w:left="0" w:right="0" w:firstLine="0"/>
        <w:jc w:val="left"/>
        <w:rPr>
          <w:rFonts w:ascii="Calibri" w:cs="Calibri" w:hAnsi="Calibri" w:eastAsia="Calibri"/>
          <w:color w:val="323232"/>
          <w:sz w:val="30"/>
          <w:szCs w:val="30"/>
          <w:rtl w:val="0"/>
        </w:rPr>
      </w:pPr>
      <w:r>
        <w:rPr>
          <w:rFonts w:ascii="Calibri"/>
          <w:color w:val="1e497d"/>
          <w:sz w:val="32"/>
          <w:szCs w:val="32"/>
          <w:rtl w:val="0"/>
          <w:lang w:val="en-US"/>
        </w:rPr>
        <w:t>- correcting inadvertent errors, mistakes in grammar, spelling, word order and punctuation</w:t>
      </w:r>
    </w:p>
    <w:p>
      <w:pPr>
        <w:pStyle w:val="Default"/>
        <w:bidi w:val="0"/>
        <w:ind w:left="0" w:right="0" w:firstLine="0"/>
        <w:jc w:val="left"/>
        <w:rPr>
          <w:rFonts w:ascii="Calibri" w:cs="Calibri" w:hAnsi="Calibri" w:eastAsia="Calibri"/>
          <w:color w:val="323232"/>
          <w:sz w:val="30"/>
          <w:szCs w:val="30"/>
          <w:rtl w:val="0"/>
        </w:rPr>
      </w:pPr>
      <w:r>
        <w:rPr>
          <w:rFonts w:ascii="Calibri"/>
          <w:color w:val="1e497d"/>
          <w:sz w:val="32"/>
          <w:szCs w:val="32"/>
          <w:rtl w:val="0"/>
          <w:lang w:val="en-US"/>
        </w:rPr>
        <w:t>- improving the style of English, polishing the fluency, providing internal language consistency throughout the entire paper</w:t>
      </w:r>
    </w:p>
    <w:p>
      <w:pPr>
        <w:pStyle w:val="Default"/>
        <w:bidi w:val="0"/>
        <w:ind w:left="0" w:right="0" w:firstLine="0"/>
        <w:jc w:val="left"/>
        <w:rPr>
          <w:rFonts w:ascii="Calibri" w:cs="Calibri" w:hAnsi="Calibri" w:eastAsia="Calibri"/>
          <w:color w:val="323232"/>
          <w:sz w:val="30"/>
          <w:szCs w:val="30"/>
          <w:rtl w:val="0"/>
        </w:rPr>
      </w:pPr>
      <w:r>
        <w:rPr>
          <w:rFonts w:hAnsi="Calibri" w:hint="default"/>
          <w:color w:val="1e497d"/>
          <w:sz w:val="32"/>
          <w:szCs w:val="32"/>
          <w:rtl w:val="0"/>
        </w:rPr>
        <w:t> </w:t>
      </w:r>
    </w:p>
    <w:p>
      <w:pPr>
        <w:pStyle w:val="Default"/>
        <w:bidi w:val="0"/>
        <w:ind w:left="0" w:right="0" w:firstLine="0"/>
        <w:jc w:val="left"/>
        <w:rPr>
          <w:rtl w:val="0"/>
        </w:rPr>
      </w:pPr>
      <w:r>
        <w:rPr>
          <w:rFonts w:ascii="Calibri"/>
          <w:color w:val="1e497d"/>
          <w:sz w:val="32"/>
          <w:szCs w:val="32"/>
          <w:rtl w:val="0"/>
          <w:lang w:val="en-US"/>
        </w:rPr>
        <w:t>All interested candidates are invited to send their applications to the Managing Editor, Dr. Katarzyna Tempczyk at</w:t>
      </w:r>
      <w:r>
        <w:rPr>
          <w:rFonts w:hAnsi="Calibri" w:hint="default"/>
          <w:color w:val="1e497d"/>
          <w:sz w:val="32"/>
          <w:szCs w:val="32"/>
          <w:rtl w:val="0"/>
        </w:rPr>
        <w:t> </w:t>
      </w:r>
      <w:hyperlink r:id="rId5" w:history="1">
        <w:r>
          <w:rPr>
            <w:rStyle w:val="Hyperlink.1"/>
            <w:rFonts w:ascii="Calibri"/>
            <w:color w:val="0432ff"/>
            <w:sz w:val="32"/>
            <w:szCs w:val="32"/>
            <w:u w:val="single" w:color="0432ff"/>
            <w:rtl w:val="0"/>
          </w:rPr>
          <w:t>katarzyna.tempczyk@degruyteropen.com</w:t>
        </w:r>
      </w:hyperlink>
      <w:r>
        <w:rPr>
          <w:rFonts w:hAnsi="Calibri" w:hint="default"/>
          <w:color w:val="1e497d"/>
          <w:sz w:val="32"/>
          <w:szCs w:val="32"/>
          <w:rtl w:val="0"/>
        </w:rPr>
        <w:t> </w:t>
      </w:r>
      <w:r>
        <w:rPr>
          <w:rFonts w:ascii="Calibri"/>
          <w:color w:val="1e497d"/>
          <w:sz w:val="32"/>
          <w:szCs w:val="32"/>
          <w:rtl w:val="0"/>
          <w:lang w:val="en-US"/>
        </w:rPr>
        <w:t xml:space="preserve">with </w:t>
      </w:r>
      <w:r>
        <w:rPr>
          <w:rFonts w:hAnsi="Calibri" w:hint="default"/>
          <w:color w:val="1e497d"/>
          <w:sz w:val="32"/>
          <w:szCs w:val="32"/>
          <w:rtl w:val="0"/>
        </w:rPr>
        <w:t>“</w:t>
      </w:r>
      <w:r>
        <w:rPr>
          <w:rFonts w:ascii="Calibri"/>
          <w:color w:val="1e497d"/>
          <w:sz w:val="32"/>
          <w:szCs w:val="32"/>
          <w:rtl w:val="0"/>
          <w:lang w:val="en-US"/>
        </w:rPr>
        <w:t>Section Editor / [name of the section]" in subject line.</w:t>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Lucida Grand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style>
  <w:style w:type="character" w:styleId="None">
    <w:name w:val="None"/>
  </w:style>
  <w:style w:type="character" w:styleId="Hyperlink.1">
    <w:name w:val="Hyperlink.1"/>
    <w:basedOn w:val="None"/>
    <w:next w:val="Hyperlink.1"/>
    <w:rPr>
      <w:color w:val="0432ff"/>
      <w:u w:val="single" w:color="0432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degruyter.com/view/j/opth" TargetMode="External"/><Relationship Id="rId5" Type="http://schemas.openxmlformats.org/officeDocument/2006/relationships/hyperlink" Target="mailto:katarzyna.tempczyk@degruyteropen.com"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