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D6C" w:rsidRPr="00AD1D6C" w:rsidRDefault="00AD1D6C" w:rsidP="00AD1D6C">
      <w:pPr>
        <w:spacing w:line="240" w:lineRule="auto"/>
        <w:rPr>
          <w:rFonts w:ascii="Verdana" w:eastAsia="Times New Roman" w:hAnsi="Verdana" w:cs="Times New Roman"/>
          <w:b/>
          <w:bCs/>
          <w:color w:val="870826"/>
          <w:sz w:val="34"/>
          <w:szCs w:val="34"/>
          <w:lang w:val="en-US" w:eastAsia="sv-SE"/>
        </w:rPr>
      </w:pPr>
      <w:proofErr w:type="gramStart"/>
      <w:r w:rsidRPr="00AD1D6C">
        <w:rPr>
          <w:rFonts w:ascii="Verdana" w:eastAsia="Times New Roman" w:hAnsi="Verdana" w:cs="Times New Roman"/>
          <w:b/>
          <w:bCs/>
          <w:color w:val="870826"/>
          <w:sz w:val="34"/>
          <w:szCs w:val="34"/>
          <w:lang w:val="en-US" w:eastAsia="sv-SE"/>
        </w:rPr>
        <w:t>One doctoral studentship</w:t>
      </w:r>
      <w:proofErr w:type="gramEnd"/>
      <w:r w:rsidRPr="00AD1D6C">
        <w:rPr>
          <w:rFonts w:ascii="Verdana" w:eastAsia="Times New Roman" w:hAnsi="Verdana" w:cs="Times New Roman"/>
          <w:b/>
          <w:bCs/>
          <w:color w:val="870826"/>
          <w:sz w:val="34"/>
          <w:szCs w:val="34"/>
          <w:lang w:val="en-US" w:eastAsia="sv-SE"/>
        </w:rPr>
        <w:t xml:space="preserve"> in the research project “Islamophobia in Germany, Poland and Russia, with Particular Attention to Its Christian Dimension”</w:t>
      </w:r>
    </w:p>
    <w:p w:rsidR="00AD1D6C" w:rsidRPr="00AD1D6C" w:rsidRDefault="00AD1D6C" w:rsidP="00AD1D6C">
      <w:pPr>
        <w:spacing w:after="0" w:line="240" w:lineRule="auto"/>
        <w:rPr>
          <w:rFonts w:ascii="Verdana" w:eastAsia="Times New Roman" w:hAnsi="Verdana" w:cs="Times New Roman"/>
          <w:color w:val="515C60"/>
          <w:sz w:val="17"/>
          <w:szCs w:val="17"/>
          <w:lang w:val="en-US" w:eastAsia="sv-SE"/>
        </w:rPr>
      </w:pPr>
      <w:proofErr w:type="gramStart"/>
      <w:r w:rsidRPr="00AD1D6C">
        <w:rPr>
          <w:rFonts w:ascii="Verdana" w:eastAsia="Times New Roman" w:hAnsi="Verdana" w:cs="Times New Roman"/>
          <w:color w:val="515C60"/>
          <w:sz w:val="17"/>
          <w:szCs w:val="17"/>
          <w:lang w:val="en-US" w:eastAsia="sv-SE"/>
        </w:rPr>
        <w:t>Diarienr.</w:t>
      </w:r>
      <w:proofErr w:type="gramEnd"/>
      <w:r w:rsidRPr="00AD1D6C">
        <w:rPr>
          <w:rFonts w:ascii="Verdana" w:eastAsia="Times New Roman" w:hAnsi="Verdana" w:cs="Times New Roman"/>
          <w:color w:val="515C60"/>
          <w:sz w:val="17"/>
          <w:szCs w:val="17"/>
          <w:lang w:val="en-US" w:eastAsia="sv-SE"/>
        </w:rPr>
        <w:t xml:space="preserve"> 387/1.6.1/2014 </w:t>
      </w:r>
      <w:r w:rsidRPr="00AD1D6C">
        <w:rPr>
          <w:rFonts w:ascii="Verdana" w:eastAsia="Times New Roman" w:hAnsi="Verdana" w:cs="Times New Roman"/>
          <w:color w:val="515C60"/>
          <w:sz w:val="17"/>
          <w:szCs w:val="17"/>
          <w:lang w:val="en-US" w:eastAsia="sv-SE"/>
        </w:rPr>
        <w:br/>
      </w:r>
      <w:r w:rsidRPr="00AD1D6C">
        <w:rPr>
          <w:rFonts w:ascii="Verdana" w:eastAsia="Times New Roman" w:hAnsi="Verdana" w:cs="Times New Roman"/>
          <w:color w:val="515C60"/>
          <w:sz w:val="17"/>
          <w:szCs w:val="17"/>
          <w:lang w:val="en-US" w:eastAsia="sv-SE"/>
        </w:rPr>
        <w:br/>
      </w:r>
      <w:r w:rsidRPr="00AD1D6C">
        <w:rPr>
          <w:rFonts w:ascii="Verdana" w:eastAsia="Times New Roman" w:hAnsi="Verdana" w:cs="Times New Roman"/>
          <w:i/>
          <w:iCs/>
          <w:color w:val="515C60"/>
          <w:sz w:val="17"/>
          <w:szCs w:val="17"/>
          <w:lang w:val="en-US" w:eastAsia="sv-SE"/>
        </w:rPr>
        <w:t>Södertörns högskola (Södertörn University) in south Stockholm is a dynamic institute of higher education with a unique profile and high academic standard. A large proportion of the university staff holds doctorates and there is a strong link between undergraduate education and research. Södertörn University currently has 13 000 students and 850 employees. Undergraduate and postgraduate education and research are conducted in the Humanities, Social Sciences, Life Sciences, Technology and Education. Our site is in Flemingsberg. Södertörn University is an equal opportunities employer.</w:t>
      </w:r>
    </w:p>
    <w:p w:rsidR="00AD1D6C" w:rsidRPr="00AD1D6C" w:rsidRDefault="00AD1D6C" w:rsidP="00AD1D6C">
      <w:pPr>
        <w:spacing w:before="100" w:beforeAutospacing="1" w:after="100" w:afterAutospacing="1" w:line="240" w:lineRule="auto"/>
        <w:rPr>
          <w:rFonts w:ascii="Verdana" w:eastAsia="Times New Roman" w:hAnsi="Verdana" w:cs="Times New Roman"/>
          <w:color w:val="515C60"/>
          <w:sz w:val="17"/>
          <w:szCs w:val="17"/>
          <w:lang w:val="en-US" w:eastAsia="sv-SE"/>
        </w:rPr>
      </w:pPr>
      <w:r w:rsidRPr="00AD1D6C">
        <w:rPr>
          <w:rFonts w:ascii="Verdana" w:eastAsia="Times New Roman" w:hAnsi="Verdana" w:cs="Times New Roman"/>
          <w:b/>
          <w:bCs/>
          <w:color w:val="515C60"/>
          <w:sz w:val="17"/>
          <w:lang w:val="en-US" w:eastAsia="sv-SE"/>
        </w:rPr>
        <w:t>Call for applications for:</w:t>
      </w:r>
    </w:p>
    <w:p w:rsidR="00AD1D6C" w:rsidRPr="00AD1D6C" w:rsidRDefault="00AD1D6C" w:rsidP="00AD1D6C">
      <w:pPr>
        <w:spacing w:before="100" w:beforeAutospacing="1" w:after="100" w:afterAutospacing="1" w:line="240" w:lineRule="auto"/>
        <w:rPr>
          <w:rFonts w:ascii="Verdana" w:eastAsia="Times New Roman" w:hAnsi="Verdana" w:cs="Times New Roman"/>
          <w:color w:val="515C60"/>
          <w:sz w:val="17"/>
          <w:szCs w:val="17"/>
          <w:lang w:val="en-US" w:eastAsia="sv-SE"/>
        </w:rPr>
      </w:pPr>
      <w:proofErr w:type="gramStart"/>
      <w:r w:rsidRPr="00AD1D6C">
        <w:rPr>
          <w:rFonts w:ascii="Verdana" w:eastAsia="Times New Roman" w:hAnsi="Verdana" w:cs="Times New Roman"/>
          <w:b/>
          <w:bCs/>
          <w:color w:val="515C60"/>
          <w:sz w:val="17"/>
          <w:lang w:val="en-US" w:eastAsia="sv-SE"/>
        </w:rPr>
        <w:t>One doctoral studentship</w:t>
      </w:r>
      <w:proofErr w:type="gramEnd"/>
      <w:r w:rsidRPr="00AD1D6C">
        <w:rPr>
          <w:rFonts w:ascii="Verdana" w:eastAsia="Times New Roman" w:hAnsi="Verdana" w:cs="Times New Roman"/>
          <w:b/>
          <w:bCs/>
          <w:color w:val="515C60"/>
          <w:sz w:val="17"/>
          <w:lang w:val="en-US" w:eastAsia="sv-SE"/>
        </w:rPr>
        <w:t xml:space="preserve"> in the research project “Islamophobia in Germany, Poland and Russia, with Particular Attention to Its Christian Dimension”.</w:t>
      </w:r>
    </w:p>
    <w:p w:rsidR="00AD1D6C" w:rsidRPr="00AD1D6C" w:rsidRDefault="00AD1D6C" w:rsidP="00AD1D6C">
      <w:pPr>
        <w:spacing w:before="100" w:beforeAutospacing="1" w:after="100" w:afterAutospacing="1" w:line="240" w:lineRule="auto"/>
        <w:rPr>
          <w:rFonts w:ascii="Verdana" w:eastAsia="Times New Roman" w:hAnsi="Verdana" w:cs="Times New Roman"/>
          <w:color w:val="515C60"/>
          <w:sz w:val="17"/>
          <w:szCs w:val="17"/>
          <w:lang w:val="en-US" w:eastAsia="sv-SE"/>
        </w:rPr>
      </w:pPr>
      <w:r w:rsidRPr="00AD1D6C">
        <w:rPr>
          <w:rFonts w:ascii="Verdana" w:eastAsia="Times New Roman" w:hAnsi="Verdana" w:cs="Times New Roman"/>
          <w:color w:val="515C60"/>
          <w:sz w:val="17"/>
          <w:szCs w:val="17"/>
          <w:lang w:val="en-US" w:eastAsia="sv-SE"/>
        </w:rPr>
        <w:t>The doctoral student will be affiliated to the Historical Studies research area. The overall purpose of the project is to study, historically and sociologically, the characteristics of Islamophobia in these countries through the lens of contemporary history. Diachronic and synchronic comparisons will thus be made, with a special focus on the Christian dimension. The research project has two senior scholars, specialising in Germany and Poland, and the doctoral student is expected to focus on the Russian part.</w:t>
      </w:r>
    </w:p>
    <w:p w:rsidR="00AD1D6C" w:rsidRPr="00AD1D6C" w:rsidRDefault="00AD1D6C" w:rsidP="00AD1D6C">
      <w:pPr>
        <w:spacing w:before="100" w:beforeAutospacing="1" w:after="100" w:afterAutospacing="1" w:line="240" w:lineRule="auto"/>
        <w:rPr>
          <w:rFonts w:ascii="Verdana" w:eastAsia="Times New Roman" w:hAnsi="Verdana" w:cs="Times New Roman"/>
          <w:color w:val="515C60"/>
          <w:sz w:val="17"/>
          <w:szCs w:val="17"/>
          <w:lang w:val="en-US" w:eastAsia="sv-SE"/>
        </w:rPr>
      </w:pPr>
      <w:r w:rsidRPr="00AD1D6C">
        <w:rPr>
          <w:rFonts w:ascii="Verdana" w:eastAsia="Times New Roman" w:hAnsi="Verdana" w:cs="Times New Roman"/>
          <w:b/>
          <w:bCs/>
          <w:color w:val="515C60"/>
          <w:sz w:val="17"/>
          <w:lang w:val="en-US" w:eastAsia="sv-SE"/>
        </w:rPr>
        <w:t>The Study of Religions at Södertörn University</w:t>
      </w:r>
      <w:r w:rsidRPr="00AD1D6C">
        <w:rPr>
          <w:rFonts w:ascii="Verdana" w:eastAsia="Times New Roman" w:hAnsi="Verdana" w:cs="Times New Roman"/>
          <w:color w:val="515C60"/>
          <w:sz w:val="17"/>
          <w:szCs w:val="17"/>
          <w:lang w:val="en-US" w:eastAsia="sv-SE"/>
        </w:rPr>
        <w:t xml:space="preserve"> has a strong international and multi-disciplinary orientation. Together with History, Ethnology, History of Ideas and Archaeology, it is part of the Historical Studies research area, which currently has about 25 doctoral students. Shared profile areas within Historical Studies include, among others, contemporary history and studies of the Baltic Sea </w:t>
      </w:r>
      <w:proofErr w:type="gramStart"/>
      <w:r w:rsidRPr="00AD1D6C">
        <w:rPr>
          <w:rFonts w:ascii="Verdana" w:eastAsia="Times New Roman" w:hAnsi="Verdana" w:cs="Times New Roman"/>
          <w:color w:val="515C60"/>
          <w:sz w:val="17"/>
          <w:szCs w:val="17"/>
          <w:lang w:val="en-US" w:eastAsia="sv-SE"/>
        </w:rPr>
        <w:t>region</w:t>
      </w:r>
      <w:proofErr w:type="gramEnd"/>
      <w:r w:rsidRPr="00AD1D6C">
        <w:rPr>
          <w:rFonts w:ascii="Verdana" w:eastAsia="Times New Roman" w:hAnsi="Verdana" w:cs="Times New Roman"/>
          <w:color w:val="515C60"/>
          <w:sz w:val="17"/>
          <w:szCs w:val="17"/>
          <w:lang w:val="en-US" w:eastAsia="sv-SE"/>
        </w:rPr>
        <w:t xml:space="preserve"> and Eastern Europe. Religio-historical, religio-sociological and religio-anthropological perspectives are particularly impo rtant in the Study of Religions, and the primary focus is on contemporary history.</w:t>
      </w:r>
    </w:p>
    <w:p w:rsidR="00AD1D6C" w:rsidRPr="00AD1D6C" w:rsidRDefault="00AD1D6C" w:rsidP="00AD1D6C">
      <w:pPr>
        <w:spacing w:before="100" w:beforeAutospacing="1" w:after="100" w:afterAutospacing="1" w:line="240" w:lineRule="auto"/>
        <w:rPr>
          <w:rFonts w:ascii="Verdana" w:eastAsia="Times New Roman" w:hAnsi="Verdana" w:cs="Times New Roman"/>
          <w:color w:val="515C60"/>
          <w:sz w:val="17"/>
          <w:szCs w:val="17"/>
          <w:lang w:val="en-US" w:eastAsia="sv-SE"/>
        </w:rPr>
      </w:pPr>
      <w:r w:rsidRPr="00AD1D6C">
        <w:rPr>
          <w:rFonts w:ascii="Verdana" w:eastAsia="Times New Roman" w:hAnsi="Verdana" w:cs="Times New Roman"/>
          <w:b/>
          <w:bCs/>
          <w:color w:val="515C60"/>
          <w:sz w:val="17"/>
          <w:lang w:val="en-US" w:eastAsia="sv-SE"/>
        </w:rPr>
        <w:t>Entry requirements and selection</w:t>
      </w:r>
      <w:r w:rsidRPr="00AD1D6C">
        <w:rPr>
          <w:rFonts w:ascii="Verdana" w:eastAsia="Times New Roman" w:hAnsi="Verdana" w:cs="Times New Roman"/>
          <w:color w:val="515C60"/>
          <w:sz w:val="17"/>
          <w:szCs w:val="17"/>
          <w:lang w:val="en-US" w:eastAsia="sv-SE"/>
        </w:rPr>
        <w:t xml:space="preserve"> </w:t>
      </w:r>
      <w:r w:rsidRPr="00AD1D6C">
        <w:rPr>
          <w:rFonts w:ascii="Verdana" w:eastAsia="Times New Roman" w:hAnsi="Verdana" w:cs="Times New Roman"/>
          <w:color w:val="515C60"/>
          <w:sz w:val="17"/>
          <w:szCs w:val="17"/>
          <w:lang w:val="en-US" w:eastAsia="sv-SE"/>
        </w:rPr>
        <w:br/>
        <w:t>The general entry requirements are:</w:t>
      </w:r>
      <w:r w:rsidRPr="00AD1D6C">
        <w:rPr>
          <w:rFonts w:ascii="Verdana" w:eastAsia="Times New Roman" w:hAnsi="Verdana" w:cs="Times New Roman"/>
          <w:color w:val="515C60"/>
          <w:sz w:val="17"/>
          <w:szCs w:val="17"/>
          <w:lang w:val="en-US" w:eastAsia="sv-SE"/>
        </w:rPr>
        <w:br/>
        <w:t xml:space="preserve">1. a second-cycle/master level qualification, </w:t>
      </w:r>
      <w:r w:rsidRPr="00AD1D6C">
        <w:rPr>
          <w:rFonts w:ascii="Verdana" w:eastAsia="Times New Roman" w:hAnsi="Verdana" w:cs="Times New Roman"/>
          <w:color w:val="515C60"/>
          <w:sz w:val="17"/>
          <w:szCs w:val="17"/>
          <w:lang w:val="en-US" w:eastAsia="sv-SE"/>
        </w:rPr>
        <w:br/>
        <w:t xml:space="preserve">2. fulfilment of the requirements for courses comprising at least 240 credits of which at least 60 credits awarded at second-cycle/master level, or </w:t>
      </w:r>
      <w:r w:rsidRPr="00AD1D6C">
        <w:rPr>
          <w:rFonts w:ascii="Verdana" w:eastAsia="Times New Roman" w:hAnsi="Verdana" w:cs="Times New Roman"/>
          <w:color w:val="515C60"/>
          <w:sz w:val="17"/>
          <w:szCs w:val="17"/>
          <w:lang w:val="en-US" w:eastAsia="sv-SE"/>
        </w:rPr>
        <w:br/>
        <w:t>3. the acquisition of substantially equivalent knowledge in some other way in Sweden or abroad.</w:t>
      </w:r>
    </w:p>
    <w:p w:rsidR="00AD1D6C" w:rsidRPr="00AD1D6C" w:rsidRDefault="00AD1D6C" w:rsidP="00AD1D6C">
      <w:pPr>
        <w:spacing w:before="100" w:beforeAutospacing="1" w:after="100" w:afterAutospacing="1" w:line="240" w:lineRule="auto"/>
        <w:rPr>
          <w:rFonts w:ascii="Verdana" w:eastAsia="Times New Roman" w:hAnsi="Verdana" w:cs="Times New Roman"/>
          <w:color w:val="515C60"/>
          <w:sz w:val="17"/>
          <w:szCs w:val="17"/>
          <w:lang w:val="en-US" w:eastAsia="sv-SE"/>
        </w:rPr>
      </w:pPr>
      <w:r w:rsidRPr="00AD1D6C">
        <w:rPr>
          <w:rFonts w:ascii="Verdana" w:eastAsia="Times New Roman" w:hAnsi="Verdana" w:cs="Times New Roman"/>
          <w:b/>
          <w:bCs/>
          <w:color w:val="515C60"/>
          <w:sz w:val="17"/>
          <w:lang w:val="en-US" w:eastAsia="sv-SE"/>
        </w:rPr>
        <w:t>Specific entry requirements</w:t>
      </w:r>
      <w:proofErr w:type="gramStart"/>
      <w:r w:rsidRPr="00AD1D6C">
        <w:rPr>
          <w:rFonts w:ascii="Verdana" w:eastAsia="Times New Roman" w:hAnsi="Verdana" w:cs="Times New Roman"/>
          <w:b/>
          <w:bCs/>
          <w:color w:val="515C60"/>
          <w:sz w:val="17"/>
          <w:lang w:val="en-US" w:eastAsia="sv-SE"/>
        </w:rPr>
        <w:t>:</w:t>
      </w:r>
      <w:proofErr w:type="gramEnd"/>
      <w:r w:rsidRPr="00AD1D6C">
        <w:rPr>
          <w:rFonts w:ascii="Verdana" w:eastAsia="Times New Roman" w:hAnsi="Verdana" w:cs="Times New Roman"/>
          <w:color w:val="515C60"/>
          <w:sz w:val="17"/>
          <w:szCs w:val="17"/>
          <w:lang w:val="en-US" w:eastAsia="sv-SE"/>
        </w:rPr>
        <w:br/>
        <w:t>Previous degree in the Study of Religions (Master’s level – 60 or 120 credits). Good knowledge of Russian as well as English is important. A religio-historical and/or religio-sociological orientation is also of particular significance.</w:t>
      </w:r>
    </w:p>
    <w:p w:rsidR="00AD1D6C" w:rsidRPr="00AD1D6C" w:rsidRDefault="00AD1D6C" w:rsidP="00AD1D6C">
      <w:pPr>
        <w:spacing w:before="100" w:beforeAutospacing="1" w:after="100" w:afterAutospacing="1" w:line="240" w:lineRule="auto"/>
        <w:rPr>
          <w:rFonts w:ascii="Verdana" w:eastAsia="Times New Roman" w:hAnsi="Verdana" w:cs="Times New Roman"/>
          <w:color w:val="515C60"/>
          <w:sz w:val="17"/>
          <w:szCs w:val="17"/>
          <w:lang w:val="en-US" w:eastAsia="sv-SE"/>
        </w:rPr>
      </w:pPr>
      <w:r w:rsidRPr="00AD1D6C">
        <w:rPr>
          <w:rFonts w:ascii="Verdana" w:eastAsia="Times New Roman" w:hAnsi="Verdana" w:cs="Times New Roman"/>
          <w:b/>
          <w:bCs/>
          <w:color w:val="515C60"/>
          <w:sz w:val="17"/>
          <w:lang w:val="en-US" w:eastAsia="sv-SE"/>
        </w:rPr>
        <w:t>Employment</w:t>
      </w:r>
      <w:r w:rsidRPr="00AD1D6C">
        <w:rPr>
          <w:rFonts w:ascii="Verdana" w:eastAsia="Times New Roman" w:hAnsi="Verdana" w:cs="Times New Roman"/>
          <w:color w:val="515C60"/>
          <w:sz w:val="17"/>
          <w:szCs w:val="17"/>
          <w:lang w:val="en-US" w:eastAsia="sv-SE"/>
        </w:rPr>
        <w:br/>
        <w:t xml:space="preserve">An application for a place on a third-cycle programme is also an application for employment on a doctoral studentship. The employment is for no longer than the equivalent to four years full time studies. The provisions relating to employment on a doctoral studentship are stated in the Higher Education Ordinance, Chapter 5, </w:t>
      </w:r>
      <w:proofErr w:type="gramStart"/>
      <w:r w:rsidRPr="00AD1D6C">
        <w:rPr>
          <w:rFonts w:ascii="Verdana" w:eastAsia="Times New Roman" w:hAnsi="Verdana" w:cs="Times New Roman"/>
          <w:color w:val="515C60"/>
          <w:sz w:val="17"/>
          <w:szCs w:val="17"/>
          <w:lang w:val="en-US" w:eastAsia="sv-SE"/>
        </w:rPr>
        <w:t>Sections</w:t>
      </w:r>
      <w:proofErr w:type="gramEnd"/>
      <w:r w:rsidRPr="00AD1D6C">
        <w:rPr>
          <w:rFonts w:ascii="Verdana" w:eastAsia="Times New Roman" w:hAnsi="Verdana" w:cs="Times New Roman"/>
          <w:color w:val="515C60"/>
          <w:sz w:val="17"/>
          <w:szCs w:val="17"/>
          <w:lang w:val="en-US" w:eastAsia="sv-SE"/>
        </w:rPr>
        <w:t xml:space="preserve"> 1-7. Doctoral students will be employed by the School of History and Contemporary Studies at Södertörn University. The starting date is September 1 or October 1, 2014, in agreement with the project leader.</w:t>
      </w:r>
    </w:p>
    <w:p w:rsidR="00AD1D6C" w:rsidRPr="00AD1D6C" w:rsidRDefault="00AD1D6C" w:rsidP="00AD1D6C">
      <w:pPr>
        <w:spacing w:before="100" w:beforeAutospacing="1" w:after="100" w:afterAutospacing="1" w:line="240" w:lineRule="auto"/>
        <w:rPr>
          <w:rFonts w:ascii="Verdana" w:eastAsia="Times New Roman" w:hAnsi="Verdana" w:cs="Times New Roman"/>
          <w:color w:val="515C60"/>
          <w:sz w:val="17"/>
          <w:szCs w:val="17"/>
          <w:lang w:eastAsia="sv-SE"/>
        </w:rPr>
      </w:pPr>
      <w:r w:rsidRPr="00AD1D6C">
        <w:rPr>
          <w:rFonts w:ascii="Verdana" w:eastAsia="Times New Roman" w:hAnsi="Verdana" w:cs="Times New Roman"/>
          <w:color w:val="515C60"/>
          <w:sz w:val="17"/>
          <w:szCs w:val="17"/>
          <w:lang w:val="en-US" w:eastAsia="sv-SE"/>
        </w:rPr>
        <w:t>Please click on the below links for more information about admissions regulations and third-cycle education in the Study of Religions:</w:t>
      </w:r>
      <w:r w:rsidRPr="00AD1D6C">
        <w:rPr>
          <w:rFonts w:ascii="Verdana" w:eastAsia="Times New Roman" w:hAnsi="Verdana" w:cs="Times New Roman"/>
          <w:color w:val="515C60"/>
          <w:sz w:val="17"/>
          <w:szCs w:val="17"/>
          <w:lang w:val="en-US" w:eastAsia="sv-SE"/>
        </w:rPr>
        <w:br/>
      </w:r>
      <w:r w:rsidRPr="00AD1D6C">
        <w:rPr>
          <w:rFonts w:ascii="Verdana" w:eastAsia="Times New Roman" w:hAnsi="Verdana" w:cs="Times New Roman"/>
          <w:b/>
          <w:bCs/>
          <w:color w:val="515C60"/>
          <w:sz w:val="17"/>
          <w:lang w:eastAsia="sv-SE"/>
        </w:rPr>
        <w:fldChar w:fldCharType="begin"/>
      </w:r>
      <w:r w:rsidRPr="00AD1D6C">
        <w:rPr>
          <w:rFonts w:ascii="Verdana" w:eastAsia="Times New Roman" w:hAnsi="Verdana" w:cs="Times New Roman"/>
          <w:b/>
          <w:bCs/>
          <w:color w:val="515C60"/>
          <w:sz w:val="17"/>
          <w:lang w:val="en-US" w:eastAsia="sv-SE"/>
        </w:rPr>
        <w:instrText xml:space="preserve"> HYPERLINK "http://webappo.web.sh.se/p3/ext/res.nsf/vRes/forskning_engelsk_admission_regulations_pdf/$File/admission_regulations.pdf" \t "_blank" </w:instrText>
      </w:r>
      <w:r w:rsidRPr="00AD1D6C">
        <w:rPr>
          <w:rFonts w:ascii="Verdana" w:eastAsia="Times New Roman" w:hAnsi="Verdana" w:cs="Times New Roman"/>
          <w:b/>
          <w:bCs/>
          <w:color w:val="515C60"/>
          <w:sz w:val="17"/>
          <w:lang w:eastAsia="sv-SE"/>
        </w:rPr>
        <w:fldChar w:fldCharType="separate"/>
      </w:r>
      <w:r w:rsidRPr="00AD1D6C">
        <w:rPr>
          <w:rFonts w:ascii="Verdana" w:eastAsia="Times New Roman" w:hAnsi="Verdana" w:cs="Times New Roman"/>
          <w:b/>
          <w:bCs/>
          <w:color w:val="14637F"/>
          <w:sz w:val="17"/>
          <w:lang w:val="en-US" w:eastAsia="sv-SE"/>
        </w:rPr>
        <w:t>Södertörn University’s Admission Regulations</w:t>
      </w:r>
      <w:r w:rsidRPr="00AD1D6C">
        <w:rPr>
          <w:rFonts w:ascii="Verdana" w:eastAsia="Times New Roman" w:hAnsi="Verdana" w:cs="Times New Roman"/>
          <w:b/>
          <w:bCs/>
          <w:color w:val="515C60"/>
          <w:sz w:val="17"/>
          <w:lang w:eastAsia="sv-SE"/>
        </w:rPr>
        <w:fldChar w:fldCharType="end"/>
      </w:r>
      <w:r w:rsidRPr="00AD1D6C">
        <w:rPr>
          <w:rFonts w:ascii="Verdana" w:eastAsia="Times New Roman" w:hAnsi="Verdana" w:cs="Times New Roman"/>
          <w:color w:val="515C60"/>
          <w:sz w:val="17"/>
          <w:szCs w:val="17"/>
          <w:lang w:val="en-US" w:eastAsia="sv-SE"/>
        </w:rPr>
        <w:t xml:space="preserve"> </w:t>
      </w:r>
      <w:r w:rsidRPr="00AD1D6C">
        <w:rPr>
          <w:rFonts w:ascii="Verdana" w:eastAsia="Times New Roman" w:hAnsi="Verdana" w:cs="Times New Roman"/>
          <w:color w:val="515C60"/>
          <w:sz w:val="17"/>
          <w:szCs w:val="17"/>
          <w:lang w:val="en-US" w:eastAsia="sv-SE"/>
        </w:rPr>
        <w:br/>
      </w:r>
      <w:r w:rsidRPr="00AD1D6C">
        <w:rPr>
          <w:rFonts w:ascii="Verdana" w:eastAsia="Times New Roman" w:hAnsi="Verdana" w:cs="Times New Roman"/>
          <w:b/>
          <w:bCs/>
          <w:color w:val="515C60"/>
          <w:sz w:val="17"/>
          <w:lang w:eastAsia="sv-SE"/>
        </w:rPr>
        <w:fldChar w:fldCharType="begin"/>
      </w:r>
      <w:r w:rsidRPr="00AD1D6C">
        <w:rPr>
          <w:rFonts w:ascii="Verdana" w:eastAsia="Times New Roman" w:hAnsi="Verdana" w:cs="Times New Roman"/>
          <w:b/>
          <w:bCs/>
          <w:color w:val="515C60"/>
          <w:sz w:val="17"/>
          <w:lang w:val="en-US" w:eastAsia="sv-SE"/>
        </w:rPr>
        <w:instrText xml:space="preserve"> HYPERLINK "http://webappl.web.sh.se/p3/ext/res.nsf/vRes/forskning_1327068477586_allman_studieplan_religionsvetenskap_pdf/$File/allm%C3%A4n_studieplan_religionsvetenskap.pdf" \t "_blank" </w:instrText>
      </w:r>
      <w:r w:rsidRPr="00AD1D6C">
        <w:rPr>
          <w:rFonts w:ascii="Verdana" w:eastAsia="Times New Roman" w:hAnsi="Verdana" w:cs="Times New Roman"/>
          <w:b/>
          <w:bCs/>
          <w:color w:val="515C60"/>
          <w:sz w:val="17"/>
          <w:lang w:eastAsia="sv-SE"/>
        </w:rPr>
        <w:fldChar w:fldCharType="separate"/>
      </w:r>
      <w:r w:rsidRPr="00AD1D6C">
        <w:rPr>
          <w:rFonts w:ascii="Verdana" w:eastAsia="Times New Roman" w:hAnsi="Verdana" w:cs="Times New Roman"/>
          <w:b/>
          <w:bCs/>
          <w:color w:val="14637F"/>
          <w:sz w:val="17"/>
          <w:lang w:val="en-US" w:eastAsia="sv-SE"/>
        </w:rPr>
        <w:t>General syllabus for third-cycle programmes in the Study of Religions in Swedish</w:t>
      </w:r>
      <w:r w:rsidRPr="00AD1D6C">
        <w:rPr>
          <w:rFonts w:ascii="Verdana" w:eastAsia="Times New Roman" w:hAnsi="Verdana" w:cs="Times New Roman"/>
          <w:b/>
          <w:bCs/>
          <w:color w:val="515C60"/>
          <w:sz w:val="17"/>
          <w:lang w:eastAsia="sv-SE"/>
        </w:rPr>
        <w:fldChar w:fldCharType="end"/>
      </w:r>
      <w:r w:rsidRPr="00AD1D6C">
        <w:rPr>
          <w:rFonts w:ascii="Verdana" w:eastAsia="Times New Roman" w:hAnsi="Verdana" w:cs="Times New Roman"/>
          <w:b/>
          <w:bCs/>
          <w:color w:val="515C60"/>
          <w:sz w:val="17"/>
          <w:lang w:val="en-US" w:eastAsia="sv-SE"/>
        </w:rPr>
        <w:t xml:space="preserve">. </w:t>
      </w:r>
      <w:r w:rsidRPr="00AD1D6C">
        <w:rPr>
          <w:rFonts w:ascii="Verdana" w:eastAsia="Times New Roman" w:hAnsi="Verdana" w:cs="Times New Roman"/>
          <w:color w:val="515C60"/>
          <w:sz w:val="17"/>
          <w:szCs w:val="17"/>
          <w:lang w:eastAsia="sv-SE"/>
        </w:rPr>
        <w:t xml:space="preserve">A version in English </w:t>
      </w:r>
      <w:proofErr w:type="spellStart"/>
      <w:r w:rsidRPr="00AD1D6C">
        <w:rPr>
          <w:rFonts w:ascii="Verdana" w:eastAsia="Times New Roman" w:hAnsi="Verdana" w:cs="Times New Roman"/>
          <w:color w:val="515C60"/>
          <w:sz w:val="17"/>
          <w:szCs w:val="17"/>
          <w:lang w:eastAsia="sv-SE"/>
        </w:rPr>
        <w:t>will</w:t>
      </w:r>
      <w:proofErr w:type="spellEnd"/>
      <w:r w:rsidRPr="00AD1D6C">
        <w:rPr>
          <w:rFonts w:ascii="Verdana" w:eastAsia="Times New Roman" w:hAnsi="Verdana" w:cs="Times New Roman"/>
          <w:color w:val="515C60"/>
          <w:sz w:val="17"/>
          <w:szCs w:val="17"/>
          <w:lang w:eastAsia="sv-SE"/>
        </w:rPr>
        <w:t xml:space="preserve"> be </w:t>
      </w:r>
      <w:proofErr w:type="spellStart"/>
      <w:r w:rsidRPr="00AD1D6C">
        <w:rPr>
          <w:rFonts w:ascii="Verdana" w:eastAsia="Times New Roman" w:hAnsi="Verdana" w:cs="Times New Roman"/>
          <w:color w:val="515C60"/>
          <w:sz w:val="17"/>
          <w:szCs w:val="17"/>
          <w:lang w:eastAsia="sv-SE"/>
        </w:rPr>
        <w:t>published</w:t>
      </w:r>
      <w:proofErr w:type="spellEnd"/>
      <w:r w:rsidRPr="00AD1D6C">
        <w:rPr>
          <w:rFonts w:ascii="Verdana" w:eastAsia="Times New Roman" w:hAnsi="Verdana" w:cs="Times New Roman"/>
          <w:color w:val="515C60"/>
          <w:sz w:val="17"/>
          <w:szCs w:val="17"/>
          <w:lang w:eastAsia="sv-SE"/>
        </w:rPr>
        <w:t xml:space="preserve"> </w:t>
      </w:r>
      <w:proofErr w:type="spellStart"/>
      <w:r w:rsidRPr="00AD1D6C">
        <w:rPr>
          <w:rFonts w:ascii="Verdana" w:eastAsia="Times New Roman" w:hAnsi="Verdana" w:cs="Times New Roman"/>
          <w:color w:val="515C60"/>
          <w:sz w:val="17"/>
          <w:szCs w:val="17"/>
          <w:lang w:eastAsia="sv-SE"/>
        </w:rPr>
        <w:t>shortly</w:t>
      </w:r>
      <w:proofErr w:type="spellEnd"/>
      <w:r w:rsidRPr="00AD1D6C">
        <w:rPr>
          <w:rFonts w:ascii="Verdana" w:eastAsia="Times New Roman" w:hAnsi="Verdana" w:cs="Times New Roman"/>
          <w:color w:val="515C60"/>
          <w:sz w:val="17"/>
          <w:szCs w:val="17"/>
          <w:lang w:eastAsia="sv-SE"/>
        </w:rPr>
        <w:t>.</w:t>
      </w:r>
    </w:p>
    <w:p w:rsidR="00AD1D6C" w:rsidRPr="00AD1D6C" w:rsidRDefault="00AD1D6C" w:rsidP="00AD1D6C">
      <w:pPr>
        <w:spacing w:before="100" w:beforeAutospacing="1" w:after="100" w:afterAutospacing="1" w:line="240" w:lineRule="auto"/>
        <w:rPr>
          <w:rFonts w:ascii="Verdana" w:eastAsia="Times New Roman" w:hAnsi="Verdana" w:cs="Times New Roman"/>
          <w:color w:val="515C60"/>
          <w:sz w:val="17"/>
          <w:szCs w:val="17"/>
          <w:lang w:val="en-US" w:eastAsia="sv-SE"/>
        </w:rPr>
      </w:pPr>
      <w:r w:rsidRPr="00AD1D6C">
        <w:rPr>
          <w:rFonts w:ascii="Verdana" w:eastAsia="Times New Roman" w:hAnsi="Verdana" w:cs="Times New Roman"/>
          <w:b/>
          <w:bCs/>
          <w:color w:val="515C60"/>
          <w:sz w:val="17"/>
          <w:lang w:val="en-US" w:eastAsia="sv-SE"/>
        </w:rPr>
        <w:t>Contacts</w:t>
      </w:r>
      <w:proofErr w:type="gramStart"/>
      <w:r w:rsidRPr="00AD1D6C">
        <w:rPr>
          <w:rFonts w:ascii="Verdana" w:eastAsia="Times New Roman" w:hAnsi="Verdana" w:cs="Times New Roman"/>
          <w:b/>
          <w:bCs/>
          <w:color w:val="515C60"/>
          <w:sz w:val="17"/>
          <w:lang w:val="en-US" w:eastAsia="sv-SE"/>
        </w:rPr>
        <w:t>:</w:t>
      </w:r>
      <w:proofErr w:type="gramEnd"/>
      <w:r w:rsidRPr="00AD1D6C">
        <w:rPr>
          <w:rFonts w:ascii="Verdana" w:eastAsia="Times New Roman" w:hAnsi="Verdana" w:cs="Times New Roman"/>
          <w:color w:val="515C60"/>
          <w:sz w:val="17"/>
          <w:szCs w:val="17"/>
          <w:lang w:val="en-US" w:eastAsia="sv-SE"/>
        </w:rPr>
        <w:br/>
        <w:t>For more information on the research project “</w:t>
      </w:r>
      <w:proofErr w:type="spellStart"/>
      <w:r w:rsidRPr="00AD1D6C">
        <w:rPr>
          <w:rFonts w:ascii="Verdana" w:eastAsia="Times New Roman" w:hAnsi="Verdana" w:cs="Times New Roman"/>
          <w:color w:val="515C60"/>
          <w:sz w:val="17"/>
          <w:szCs w:val="17"/>
          <w:lang w:val="en-US" w:eastAsia="sv-SE"/>
        </w:rPr>
        <w:t>Islamophobia</w:t>
      </w:r>
      <w:proofErr w:type="spellEnd"/>
      <w:r w:rsidRPr="00AD1D6C">
        <w:rPr>
          <w:rFonts w:ascii="Verdana" w:eastAsia="Times New Roman" w:hAnsi="Verdana" w:cs="Times New Roman"/>
          <w:color w:val="515C60"/>
          <w:sz w:val="17"/>
          <w:szCs w:val="17"/>
          <w:lang w:val="en-US" w:eastAsia="sv-SE"/>
        </w:rPr>
        <w:t xml:space="preserve"> in Germany, Poland and Russia, with </w:t>
      </w:r>
      <w:r w:rsidRPr="00AD1D6C">
        <w:rPr>
          <w:rFonts w:ascii="Verdana" w:eastAsia="Times New Roman" w:hAnsi="Verdana" w:cs="Times New Roman"/>
          <w:color w:val="515C60"/>
          <w:sz w:val="17"/>
          <w:szCs w:val="17"/>
          <w:lang w:val="en-US" w:eastAsia="sv-SE"/>
        </w:rPr>
        <w:lastRenderedPageBreak/>
        <w:t xml:space="preserve">Particular Attention to Its Christian Dimension”, please contact Professor David </w:t>
      </w:r>
      <w:proofErr w:type="spellStart"/>
      <w:r w:rsidRPr="00AD1D6C">
        <w:rPr>
          <w:rFonts w:ascii="Verdana" w:eastAsia="Times New Roman" w:hAnsi="Verdana" w:cs="Times New Roman"/>
          <w:color w:val="515C60"/>
          <w:sz w:val="17"/>
          <w:szCs w:val="17"/>
          <w:lang w:val="en-US" w:eastAsia="sv-SE"/>
        </w:rPr>
        <w:t>Westerlund</w:t>
      </w:r>
      <w:proofErr w:type="spellEnd"/>
      <w:r w:rsidRPr="00AD1D6C">
        <w:rPr>
          <w:rFonts w:ascii="Verdana" w:eastAsia="Times New Roman" w:hAnsi="Verdana" w:cs="Times New Roman"/>
          <w:color w:val="515C60"/>
          <w:sz w:val="17"/>
          <w:szCs w:val="17"/>
          <w:lang w:val="en-US" w:eastAsia="sv-SE"/>
        </w:rPr>
        <w:t xml:space="preserve"> (</w:t>
      </w:r>
      <w:hyperlink r:id="rId5" w:history="1">
        <w:r w:rsidRPr="00AD1D6C">
          <w:rPr>
            <w:rFonts w:ascii="Verdana" w:eastAsia="Times New Roman" w:hAnsi="Verdana" w:cs="Times New Roman"/>
            <w:color w:val="14637F"/>
            <w:sz w:val="17"/>
            <w:lang w:val="en-US" w:eastAsia="sv-SE"/>
          </w:rPr>
          <w:t>david.westerlund@sh.se</w:t>
        </w:r>
      </w:hyperlink>
      <w:r w:rsidRPr="00AD1D6C">
        <w:rPr>
          <w:rFonts w:ascii="Verdana" w:eastAsia="Times New Roman" w:hAnsi="Verdana" w:cs="Times New Roman"/>
          <w:color w:val="515C60"/>
          <w:sz w:val="17"/>
          <w:szCs w:val="17"/>
          <w:lang w:val="en-US" w:eastAsia="sv-SE"/>
        </w:rPr>
        <w:t xml:space="preserve">). Head of School Martin </w:t>
      </w:r>
      <w:proofErr w:type="spellStart"/>
      <w:r w:rsidRPr="00AD1D6C">
        <w:rPr>
          <w:rFonts w:ascii="Verdana" w:eastAsia="Times New Roman" w:hAnsi="Verdana" w:cs="Times New Roman"/>
          <w:color w:val="515C60"/>
          <w:sz w:val="17"/>
          <w:szCs w:val="17"/>
          <w:lang w:val="en-US" w:eastAsia="sv-SE"/>
        </w:rPr>
        <w:t>Wottle</w:t>
      </w:r>
      <w:proofErr w:type="spellEnd"/>
      <w:r w:rsidRPr="00AD1D6C">
        <w:rPr>
          <w:rFonts w:ascii="Verdana" w:eastAsia="Times New Roman" w:hAnsi="Verdana" w:cs="Times New Roman"/>
          <w:color w:val="515C60"/>
          <w:sz w:val="17"/>
          <w:szCs w:val="17"/>
          <w:lang w:val="en-US" w:eastAsia="sv-SE"/>
        </w:rPr>
        <w:t xml:space="preserve"> (</w:t>
      </w:r>
      <w:hyperlink r:id="rId6" w:history="1">
        <w:r w:rsidRPr="00AD1D6C">
          <w:rPr>
            <w:rFonts w:ascii="Verdana" w:eastAsia="Times New Roman" w:hAnsi="Verdana" w:cs="Times New Roman"/>
            <w:color w:val="14637F"/>
            <w:sz w:val="17"/>
            <w:lang w:val="en-US" w:eastAsia="sv-SE"/>
          </w:rPr>
          <w:t>martin.wottle@sh.se</w:t>
        </w:r>
      </w:hyperlink>
      <w:r w:rsidRPr="00AD1D6C">
        <w:rPr>
          <w:rFonts w:ascii="Verdana" w:eastAsia="Times New Roman" w:hAnsi="Verdana" w:cs="Times New Roman"/>
          <w:color w:val="515C60"/>
          <w:sz w:val="17"/>
          <w:szCs w:val="17"/>
          <w:lang w:val="en-US" w:eastAsia="sv-SE"/>
        </w:rPr>
        <w:t>).</w:t>
      </w:r>
      <w:r w:rsidRPr="00AD1D6C">
        <w:rPr>
          <w:rFonts w:ascii="Verdana" w:eastAsia="Times New Roman" w:hAnsi="Verdana" w:cs="Times New Roman"/>
          <w:color w:val="515C60"/>
          <w:sz w:val="17"/>
          <w:szCs w:val="17"/>
          <w:lang w:val="en-US" w:eastAsia="sv-SE"/>
        </w:rPr>
        <w:br/>
        <w:t xml:space="preserve">For employment matters or how to apply contact the Human Resources Officer, School of Historical and Contemporary Studies, </w:t>
      </w:r>
      <w:proofErr w:type="spellStart"/>
      <w:r w:rsidRPr="00AD1D6C">
        <w:rPr>
          <w:rFonts w:ascii="Verdana" w:eastAsia="Times New Roman" w:hAnsi="Verdana" w:cs="Times New Roman"/>
          <w:color w:val="515C60"/>
          <w:sz w:val="17"/>
          <w:szCs w:val="17"/>
          <w:lang w:val="en-US" w:eastAsia="sv-SE"/>
        </w:rPr>
        <w:t>Calle</w:t>
      </w:r>
      <w:proofErr w:type="spellEnd"/>
      <w:r w:rsidRPr="00AD1D6C">
        <w:rPr>
          <w:rFonts w:ascii="Verdana" w:eastAsia="Times New Roman" w:hAnsi="Verdana" w:cs="Times New Roman"/>
          <w:color w:val="515C60"/>
          <w:sz w:val="17"/>
          <w:szCs w:val="17"/>
          <w:lang w:val="en-US" w:eastAsia="sv-SE"/>
        </w:rPr>
        <w:t xml:space="preserve"> </w:t>
      </w:r>
      <w:proofErr w:type="spellStart"/>
      <w:r w:rsidRPr="00AD1D6C">
        <w:rPr>
          <w:rFonts w:ascii="Verdana" w:eastAsia="Times New Roman" w:hAnsi="Verdana" w:cs="Times New Roman"/>
          <w:color w:val="515C60"/>
          <w:sz w:val="17"/>
          <w:szCs w:val="17"/>
          <w:lang w:val="en-US" w:eastAsia="sv-SE"/>
        </w:rPr>
        <w:t>Aaro</w:t>
      </w:r>
      <w:proofErr w:type="spellEnd"/>
      <w:r w:rsidRPr="00AD1D6C">
        <w:rPr>
          <w:rFonts w:ascii="Verdana" w:eastAsia="Times New Roman" w:hAnsi="Verdana" w:cs="Times New Roman"/>
          <w:color w:val="515C60"/>
          <w:sz w:val="17"/>
          <w:szCs w:val="17"/>
          <w:lang w:val="en-US" w:eastAsia="sv-SE"/>
        </w:rPr>
        <w:t xml:space="preserve"> (</w:t>
      </w:r>
      <w:hyperlink r:id="rId7" w:history="1">
        <w:r w:rsidRPr="00AD1D6C">
          <w:rPr>
            <w:rFonts w:ascii="Verdana" w:eastAsia="Times New Roman" w:hAnsi="Verdana" w:cs="Times New Roman"/>
            <w:color w:val="14637F"/>
            <w:sz w:val="17"/>
            <w:lang w:val="en-US" w:eastAsia="sv-SE"/>
          </w:rPr>
          <w:t>calle.aaro@sh.se</w:t>
        </w:r>
      </w:hyperlink>
      <w:r w:rsidRPr="00AD1D6C">
        <w:rPr>
          <w:rFonts w:ascii="Verdana" w:eastAsia="Times New Roman" w:hAnsi="Verdana" w:cs="Times New Roman"/>
          <w:color w:val="515C60"/>
          <w:sz w:val="17"/>
          <w:szCs w:val="17"/>
          <w:lang w:val="en-US" w:eastAsia="sv-SE"/>
        </w:rPr>
        <w:t>).</w:t>
      </w:r>
    </w:p>
    <w:p w:rsidR="00AD1D6C" w:rsidRPr="00AD1D6C" w:rsidRDefault="00AD1D6C" w:rsidP="00AD1D6C">
      <w:pPr>
        <w:spacing w:after="0" w:line="240" w:lineRule="auto"/>
        <w:rPr>
          <w:rFonts w:ascii="Verdana" w:eastAsia="Times New Roman" w:hAnsi="Verdana" w:cs="Times New Roman"/>
          <w:color w:val="515C60"/>
          <w:sz w:val="17"/>
          <w:szCs w:val="17"/>
          <w:lang w:val="en-US" w:eastAsia="sv-SE"/>
        </w:rPr>
      </w:pPr>
      <w:r w:rsidRPr="00AD1D6C">
        <w:rPr>
          <w:rFonts w:ascii="Verdana" w:eastAsia="Times New Roman" w:hAnsi="Verdana" w:cs="Times New Roman"/>
          <w:b/>
          <w:bCs/>
          <w:color w:val="515C60"/>
          <w:sz w:val="17"/>
          <w:lang w:val="en-US" w:eastAsia="sv-SE"/>
        </w:rPr>
        <w:t>Application procedure</w:t>
      </w:r>
      <w:r w:rsidRPr="00AD1D6C">
        <w:rPr>
          <w:rFonts w:ascii="Verdana" w:eastAsia="Times New Roman" w:hAnsi="Verdana" w:cs="Times New Roman"/>
          <w:color w:val="515C60"/>
          <w:sz w:val="17"/>
          <w:szCs w:val="17"/>
          <w:lang w:val="en-US" w:eastAsia="sv-SE"/>
        </w:rPr>
        <w:br/>
        <w:t xml:space="preserve">Applications are submitted electronically and must include the following appendices: </w:t>
      </w:r>
    </w:p>
    <w:p w:rsidR="00AD1D6C" w:rsidRPr="00AD1D6C" w:rsidRDefault="00AD1D6C" w:rsidP="00AD1D6C">
      <w:pPr>
        <w:numPr>
          <w:ilvl w:val="0"/>
          <w:numId w:val="1"/>
        </w:numPr>
        <w:spacing w:before="100" w:beforeAutospacing="1" w:after="100" w:afterAutospacing="1" w:line="240" w:lineRule="auto"/>
        <w:ind w:left="1150"/>
        <w:rPr>
          <w:rFonts w:ascii="Verdana" w:eastAsia="Times New Roman" w:hAnsi="Verdana" w:cs="Times New Roman"/>
          <w:color w:val="515C60"/>
          <w:sz w:val="17"/>
          <w:szCs w:val="17"/>
          <w:lang w:val="en-US" w:eastAsia="sv-SE"/>
        </w:rPr>
      </w:pPr>
      <w:r w:rsidRPr="00AD1D6C">
        <w:rPr>
          <w:rFonts w:ascii="Verdana" w:eastAsia="Times New Roman" w:hAnsi="Verdana" w:cs="Times New Roman"/>
          <w:color w:val="515C60"/>
          <w:sz w:val="17"/>
          <w:szCs w:val="17"/>
          <w:lang w:val="en-US" w:eastAsia="sv-SE"/>
        </w:rPr>
        <w:t>A letter of application that includes the applicant’s name, Swedish ID number, contact information, list of appendices and a signature</w:t>
      </w:r>
    </w:p>
    <w:p w:rsidR="00AD1D6C" w:rsidRPr="00AD1D6C" w:rsidRDefault="00AD1D6C" w:rsidP="00AD1D6C">
      <w:pPr>
        <w:numPr>
          <w:ilvl w:val="0"/>
          <w:numId w:val="1"/>
        </w:numPr>
        <w:spacing w:before="100" w:beforeAutospacing="1" w:after="100" w:afterAutospacing="1" w:line="240" w:lineRule="auto"/>
        <w:ind w:left="1150"/>
        <w:rPr>
          <w:rFonts w:ascii="Verdana" w:eastAsia="Times New Roman" w:hAnsi="Verdana" w:cs="Times New Roman"/>
          <w:color w:val="515C60"/>
          <w:sz w:val="17"/>
          <w:szCs w:val="17"/>
          <w:lang w:eastAsia="sv-SE"/>
        </w:rPr>
      </w:pPr>
      <w:r w:rsidRPr="00AD1D6C">
        <w:rPr>
          <w:rFonts w:ascii="Verdana" w:eastAsia="Times New Roman" w:hAnsi="Verdana" w:cs="Times New Roman"/>
          <w:color w:val="515C60"/>
          <w:sz w:val="17"/>
          <w:szCs w:val="17"/>
          <w:lang w:eastAsia="sv-SE"/>
        </w:rPr>
        <w:t xml:space="preserve">Curriculum </w:t>
      </w:r>
      <w:proofErr w:type="spellStart"/>
      <w:r w:rsidRPr="00AD1D6C">
        <w:rPr>
          <w:rFonts w:ascii="Verdana" w:eastAsia="Times New Roman" w:hAnsi="Verdana" w:cs="Times New Roman"/>
          <w:color w:val="515C60"/>
          <w:sz w:val="17"/>
          <w:szCs w:val="17"/>
          <w:lang w:eastAsia="sv-SE"/>
        </w:rPr>
        <w:t>Vitae</w:t>
      </w:r>
      <w:proofErr w:type="spellEnd"/>
    </w:p>
    <w:p w:rsidR="00AD1D6C" w:rsidRPr="00AD1D6C" w:rsidRDefault="00AD1D6C" w:rsidP="00AD1D6C">
      <w:pPr>
        <w:numPr>
          <w:ilvl w:val="0"/>
          <w:numId w:val="1"/>
        </w:numPr>
        <w:spacing w:before="100" w:beforeAutospacing="1" w:after="100" w:afterAutospacing="1" w:line="240" w:lineRule="auto"/>
        <w:ind w:left="1150"/>
        <w:rPr>
          <w:rFonts w:ascii="Verdana" w:eastAsia="Times New Roman" w:hAnsi="Verdana" w:cs="Times New Roman"/>
          <w:color w:val="515C60"/>
          <w:sz w:val="17"/>
          <w:szCs w:val="17"/>
          <w:lang w:val="en-US" w:eastAsia="sv-SE"/>
        </w:rPr>
      </w:pPr>
      <w:r w:rsidRPr="00AD1D6C">
        <w:rPr>
          <w:rFonts w:ascii="Verdana" w:eastAsia="Times New Roman" w:hAnsi="Verdana" w:cs="Times New Roman"/>
          <w:color w:val="515C60"/>
          <w:sz w:val="17"/>
          <w:szCs w:val="17"/>
          <w:lang w:val="en-US" w:eastAsia="sv-SE"/>
        </w:rPr>
        <w:t>Degree certificate and certificates that demonstrate eligibility to apply for the position</w:t>
      </w:r>
    </w:p>
    <w:p w:rsidR="00AD1D6C" w:rsidRPr="00AD1D6C" w:rsidRDefault="00AD1D6C" w:rsidP="00AD1D6C">
      <w:pPr>
        <w:numPr>
          <w:ilvl w:val="0"/>
          <w:numId w:val="1"/>
        </w:numPr>
        <w:spacing w:before="100" w:beforeAutospacing="1" w:after="100" w:afterAutospacing="1" w:line="240" w:lineRule="auto"/>
        <w:ind w:left="1150"/>
        <w:rPr>
          <w:rFonts w:ascii="Verdana" w:eastAsia="Times New Roman" w:hAnsi="Verdana" w:cs="Times New Roman"/>
          <w:color w:val="515C60"/>
          <w:sz w:val="17"/>
          <w:szCs w:val="17"/>
          <w:lang w:val="en-US" w:eastAsia="sv-SE"/>
        </w:rPr>
      </w:pPr>
      <w:r w:rsidRPr="00AD1D6C">
        <w:rPr>
          <w:rFonts w:ascii="Verdana" w:eastAsia="Times New Roman" w:hAnsi="Verdana" w:cs="Times New Roman"/>
          <w:color w:val="515C60"/>
          <w:sz w:val="17"/>
          <w:szCs w:val="17"/>
          <w:lang w:val="en-US" w:eastAsia="sv-SE"/>
        </w:rPr>
        <w:t>Bachelor’s essay and Master’s dissertation in the field in accordance with the entry requirements</w:t>
      </w:r>
    </w:p>
    <w:p w:rsidR="00AD1D6C" w:rsidRPr="00AD1D6C" w:rsidRDefault="00AD1D6C" w:rsidP="00AD1D6C">
      <w:pPr>
        <w:numPr>
          <w:ilvl w:val="0"/>
          <w:numId w:val="1"/>
        </w:numPr>
        <w:spacing w:before="100" w:beforeAutospacing="1" w:after="100" w:afterAutospacing="1" w:line="240" w:lineRule="auto"/>
        <w:ind w:left="1150"/>
        <w:rPr>
          <w:rFonts w:ascii="Verdana" w:eastAsia="Times New Roman" w:hAnsi="Verdana" w:cs="Times New Roman"/>
          <w:color w:val="515C60"/>
          <w:sz w:val="17"/>
          <w:szCs w:val="17"/>
          <w:lang w:val="en-US" w:eastAsia="sv-SE"/>
        </w:rPr>
      </w:pPr>
      <w:r w:rsidRPr="00AD1D6C">
        <w:rPr>
          <w:rFonts w:ascii="Verdana" w:eastAsia="Times New Roman" w:hAnsi="Verdana" w:cs="Times New Roman"/>
          <w:color w:val="515C60"/>
          <w:sz w:val="17"/>
          <w:szCs w:val="17"/>
          <w:lang w:val="en-US" w:eastAsia="sv-SE"/>
        </w:rPr>
        <w:t>Thesis plan of 2-3 pages. This should present the research problem and link it to the research project, as well as appropriate theories, methods and delimitations, and previous research in the field</w:t>
      </w:r>
    </w:p>
    <w:p w:rsidR="00AD1D6C" w:rsidRPr="00AD1D6C" w:rsidRDefault="00AD1D6C" w:rsidP="00AD1D6C">
      <w:pPr>
        <w:numPr>
          <w:ilvl w:val="0"/>
          <w:numId w:val="1"/>
        </w:numPr>
        <w:spacing w:before="100" w:beforeAutospacing="1" w:after="100" w:afterAutospacing="1" w:line="240" w:lineRule="auto"/>
        <w:ind w:left="1150"/>
        <w:rPr>
          <w:rFonts w:ascii="Verdana" w:eastAsia="Times New Roman" w:hAnsi="Verdana" w:cs="Times New Roman"/>
          <w:color w:val="515C60"/>
          <w:sz w:val="17"/>
          <w:szCs w:val="17"/>
          <w:lang w:val="en-US" w:eastAsia="sv-SE"/>
        </w:rPr>
      </w:pPr>
      <w:r w:rsidRPr="00AD1D6C">
        <w:rPr>
          <w:rFonts w:ascii="Verdana" w:eastAsia="Times New Roman" w:hAnsi="Verdana" w:cs="Times New Roman"/>
          <w:color w:val="515C60"/>
          <w:sz w:val="17"/>
          <w:szCs w:val="17"/>
          <w:lang w:val="en-US" w:eastAsia="sv-SE"/>
        </w:rPr>
        <w:t>Contact details for two references who can testify to your academic maturity</w:t>
      </w:r>
    </w:p>
    <w:p w:rsidR="00AD1D6C" w:rsidRPr="00AD1D6C" w:rsidRDefault="00AD1D6C" w:rsidP="00AD1D6C">
      <w:pPr>
        <w:numPr>
          <w:ilvl w:val="0"/>
          <w:numId w:val="1"/>
        </w:numPr>
        <w:spacing w:before="100" w:beforeAutospacing="1" w:after="100" w:afterAutospacing="1" w:line="240" w:lineRule="auto"/>
        <w:ind w:left="1150"/>
        <w:rPr>
          <w:rFonts w:ascii="Verdana" w:eastAsia="Times New Roman" w:hAnsi="Verdana" w:cs="Times New Roman"/>
          <w:color w:val="515C60"/>
          <w:sz w:val="17"/>
          <w:szCs w:val="17"/>
          <w:lang w:val="en-US" w:eastAsia="sv-SE"/>
        </w:rPr>
      </w:pPr>
      <w:r w:rsidRPr="00AD1D6C">
        <w:rPr>
          <w:rFonts w:ascii="Verdana" w:eastAsia="Times New Roman" w:hAnsi="Verdana" w:cs="Times New Roman"/>
          <w:color w:val="515C60"/>
          <w:sz w:val="17"/>
          <w:szCs w:val="17"/>
          <w:lang w:val="en-US" w:eastAsia="sv-SE"/>
        </w:rPr>
        <w:t>Publications may also be appended, to a maximum of three published works.</w:t>
      </w:r>
    </w:p>
    <w:p w:rsidR="00AD1D6C" w:rsidRPr="00AD1D6C" w:rsidRDefault="00AD1D6C" w:rsidP="00AD1D6C">
      <w:pPr>
        <w:spacing w:after="0" w:line="240" w:lineRule="auto"/>
        <w:rPr>
          <w:rFonts w:ascii="Verdana" w:eastAsia="Times New Roman" w:hAnsi="Verdana" w:cs="Times New Roman"/>
          <w:color w:val="515C60"/>
          <w:sz w:val="17"/>
          <w:szCs w:val="17"/>
          <w:lang w:val="en-US" w:eastAsia="sv-SE"/>
        </w:rPr>
      </w:pPr>
      <w:r w:rsidRPr="00AD1D6C">
        <w:rPr>
          <w:rFonts w:ascii="Verdana" w:eastAsia="Times New Roman" w:hAnsi="Verdana" w:cs="Times New Roman"/>
          <w:color w:val="515C60"/>
          <w:sz w:val="17"/>
          <w:szCs w:val="17"/>
          <w:lang w:val="en-US" w:eastAsia="sv-SE"/>
        </w:rPr>
        <w:t>Applications that are incomplete at the end of the application period will not be processed.</w:t>
      </w:r>
    </w:p>
    <w:p w:rsidR="00AD1D6C" w:rsidRPr="00AD1D6C" w:rsidRDefault="00AD1D6C" w:rsidP="00AD1D6C">
      <w:pPr>
        <w:spacing w:before="100" w:beforeAutospacing="1" w:after="100" w:afterAutospacing="1" w:line="240" w:lineRule="auto"/>
        <w:rPr>
          <w:rFonts w:ascii="Verdana" w:eastAsia="Times New Roman" w:hAnsi="Verdana" w:cs="Times New Roman"/>
          <w:color w:val="515C60"/>
          <w:sz w:val="17"/>
          <w:szCs w:val="17"/>
          <w:lang w:val="en-US" w:eastAsia="sv-SE"/>
        </w:rPr>
      </w:pPr>
      <w:r w:rsidRPr="00AD1D6C">
        <w:rPr>
          <w:rFonts w:ascii="Verdana" w:eastAsia="Times New Roman" w:hAnsi="Verdana" w:cs="Times New Roman"/>
          <w:color w:val="515C60"/>
          <w:sz w:val="17"/>
          <w:szCs w:val="17"/>
          <w:lang w:val="en-US" w:eastAsia="sv-SE"/>
        </w:rPr>
        <w:t>The deadline for applications is March 17, 2014.</w:t>
      </w:r>
    </w:p>
    <w:p w:rsidR="00AD1D6C" w:rsidRPr="00AD1D6C" w:rsidRDefault="00AD1D6C" w:rsidP="00AD1D6C">
      <w:pPr>
        <w:spacing w:after="0" w:line="240" w:lineRule="auto"/>
        <w:rPr>
          <w:rFonts w:ascii="Verdana" w:eastAsia="Times New Roman" w:hAnsi="Verdana" w:cs="Times New Roman"/>
          <w:color w:val="515C60"/>
          <w:sz w:val="17"/>
          <w:szCs w:val="17"/>
          <w:lang w:val="en-US" w:eastAsia="sv-SE"/>
        </w:rPr>
      </w:pPr>
      <w:r w:rsidRPr="00AD1D6C">
        <w:rPr>
          <w:rFonts w:ascii="Verdana" w:eastAsia="Times New Roman" w:hAnsi="Verdana" w:cs="Times New Roman"/>
          <w:i/>
          <w:iCs/>
          <w:color w:val="515C60"/>
          <w:sz w:val="17"/>
          <w:szCs w:val="17"/>
          <w:lang w:val="en-US" w:eastAsia="sv-SE"/>
        </w:rPr>
        <w:t>Please send your application. You apply for this position by clicking on the Apply/</w:t>
      </w:r>
      <w:proofErr w:type="spellStart"/>
      <w:r w:rsidRPr="00AD1D6C">
        <w:rPr>
          <w:rFonts w:ascii="Verdana" w:eastAsia="Times New Roman" w:hAnsi="Verdana" w:cs="Times New Roman"/>
          <w:i/>
          <w:iCs/>
          <w:color w:val="515C60"/>
          <w:sz w:val="17"/>
          <w:szCs w:val="17"/>
          <w:lang w:val="en-US" w:eastAsia="sv-SE"/>
        </w:rPr>
        <w:t>Ansök</w:t>
      </w:r>
      <w:proofErr w:type="spellEnd"/>
      <w:r w:rsidRPr="00AD1D6C">
        <w:rPr>
          <w:rFonts w:ascii="Verdana" w:eastAsia="Times New Roman" w:hAnsi="Verdana" w:cs="Times New Roman"/>
          <w:i/>
          <w:iCs/>
          <w:color w:val="515C60"/>
          <w:sz w:val="17"/>
          <w:szCs w:val="17"/>
          <w:lang w:val="en-US" w:eastAsia="sv-SE"/>
        </w:rPr>
        <w:t xml:space="preserve"> button below.</w:t>
      </w:r>
    </w:p>
    <w:p w:rsidR="00E26B46" w:rsidRPr="00AD1D6C" w:rsidRDefault="00E26B46">
      <w:pPr>
        <w:rPr>
          <w:lang w:val="en-US"/>
        </w:rPr>
      </w:pPr>
    </w:p>
    <w:sectPr w:rsidR="00E26B46" w:rsidRPr="00AD1D6C" w:rsidSect="00E26B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16D87"/>
    <w:multiLevelType w:val="multilevel"/>
    <w:tmpl w:val="45AE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304"/>
  <w:hyphenationZone w:val="425"/>
  <w:characterSpacingControl w:val="doNotCompress"/>
  <w:compat/>
  <w:rsids>
    <w:rsidRoot w:val="00AD1D6C"/>
    <w:rsid w:val="00AD1D6C"/>
    <w:rsid w:val="00E26B4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B4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AD1D6C"/>
    <w:rPr>
      <w:strike w:val="0"/>
      <w:dstrike w:val="0"/>
      <w:color w:val="14637F"/>
      <w:u w:val="none"/>
      <w:effect w:val="none"/>
    </w:rPr>
  </w:style>
  <w:style w:type="paragraph" w:styleId="Normalwebb">
    <w:name w:val="Normal (Web)"/>
    <w:basedOn w:val="Normal"/>
    <w:uiPriority w:val="99"/>
    <w:semiHidden/>
    <w:unhideWhenUsed/>
    <w:rsid w:val="00AD1D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D1D6C"/>
    <w:rPr>
      <w:b/>
      <w:bCs/>
    </w:rPr>
  </w:style>
</w:styles>
</file>

<file path=word/webSettings.xml><?xml version="1.0" encoding="utf-8"?>
<w:webSettings xmlns:r="http://schemas.openxmlformats.org/officeDocument/2006/relationships" xmlns:w="http://schemas.openxmlformats.org/wordprocessingml/2006/main">
  <w:divs>
    <w:div w:id="976452378">
      <w:bodyDiv w:val="1"/>
      <w:marLeft w:val="430"/>
      <w:marRight w:val="0"/>
      <w:marTop w:val="215"/>
      <w:marBottom w:val="0"/>
      <w:divBdr>
        <w:top w:val="none" w:sz="0" w:space="0" w:color="auto"/>
        <w:left w:val="none" w:sz="0" w:space="0" w:color="auto"/>
        <w:bottom w:val="none" w:sz="0" w:space="0" w:color="auto"/>
        <w:right w:val="none" w:sz="0" w:space="0" w:color="auto"/>
      </w:divBdr>
      <w:divsChild>
        <w:div w:id="1432580427">
          <w:marLeft w:val="0"/>
          <w:marRight w:val="0"/>
          <w:marTop w:val="0"/>
          <w:marBottom w:val="215"/>
          <w:divBdr>
            <w:top w:val="none" w:sz="0" w:space="0" w:color="auto"/>
            <w:left w:val="none" w:sz="0" w:space="0" w:color="auto"/>
            <w:bottom w:val="none" w:sz="0" w:space="0" w:color="auto"/>
            <w:right w:val="none" w:sz="0" w:space="0" w:color="auto"/>
          </w:divBdr>
        </w:div>
        <w:div w:id="1780106146">
          <w:marLeft w:val="0"/>
          <w:marRight w:val="0"/>
          <w:marTop w:val="0"/>
          <w:marBottom w:val="0"/>
          <w:divBdr>
            <w:top w:val="none" w:sz="0" w:space="0" w:color="auto"/>
            <w:left w:val="none" w:sz="0" w:space="0" w:color="auto"/>
            <w:bottom w:val="none" w:sz="0" w:space="0" w:color="auto"/>
            <w:right w:val="none" w:sz="0" w:space="0" w:color="auto"/>
          </w:divBdr>
          <w:divsChild>
            <w:div w:id="9064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lle.aaro@sh.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wottle@sh.se" TargetMode="External"/><Relationship Id="rId5" Type="http://schemas.openxmlformats.org/officeDocument/2006/relationships/hyperlink" Target="mailto:david.westerlund@sh.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4626</Characters>
  <Application>Microsoft Office Word</Application>
  <DocSecurity>0</DocSecurity>
  <Lines>38</Lines>
  <Paragraphs>10</Paragraphs>
  <ScaleCrop>false</ScaleCrop>
  <Company>Södertörns högskola</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shknnn</dc:creator>
  <cp:lastModifiedBy>shknnn</cp:lastModifiedBy>
  <cp:revision>1</cp:revision>
  <dcterms:created xsi:type="dcterms:W3CDTF">2014-02-17T13:30:00Z</dcterms:created>
  <dcterms:modified xsi:type="dcterms:W3CDTF">2014-02-17T13:30:00Z</dcterms:modified>
</cp:coreProperties>
</file>